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A33" w:rsidRPr="00FD069B" w:rsidRDefault="00E76A33" w:rsidP="00E76A33">
      <w:pPr>
        <w:pStyle w:val="a3"/>
        <w:tabs>
          <w:tab w:val="left" w:pos="6521"/>
        </w:tabs>
        <w:rPr>
          <w:rFonts w:ascii="Times New Roman" w:eastAsiaTheme="minorEastAsia" w:hAnsi="Times New Roman"/>
          <w:b w:val="0"/>
          <w:i/>
          <w:noProof w:val="0"/>
          <w:sz w:val="24"/>
          <w:szCs w:val="24"/>
          <w:lang w:val="de-DE"/>
        </w:rPr>
      </w:pPr>
      <w:bookmarkStart w:id="0" w:name="OLE_LINK2"/>
      <w:bookmarkStart w:id="1" w:name="OLE_LINK3"/>
      <w:bookmarkStart w:id="2" w:name="OLE_LINK1"/>
      <w:r w:rsidRPr="00FD069B">
        <w:rPr>
          <w:rFonts w:ascii="Times New Roman" w:hAnsi="Times New Roman"/>
          <w:bCs/>
          <w:noProof w:val="0"/>
          <w:sz w:val="24"/>
          <w:szCs w:val="24"/>
          <w:lang w:val="de-DE"/>
        </w:rPr>
        <w:t>3GPP TSG RAN WG1</w:t>
      </w:r>
      <w:r w:rsidRPr="00FD069B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Meeting</w:t>
      </w:r>
      <w:r w:rsidRPr="00FD069B">
        <w:rPr>
          <w:rFonts w:ascii="Times New Roman" w:hAnsi="Times New Roman"/>
          <w:bCs/>
          <w:noProof w:val="0"/>
          <w:sz w:val="24"/>
          <w:szCs w:val="24"/>
          <w:lang w:val="de-DE"/>
        </w:rPr>
        <w:t xml:space="preserve"> #</w:t>
      </w:r>
      <w:r w:rsidRPr="00FD069B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>8</w:t>
      </w:r>
      <w:r w:rsidR="00AD31AD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>4</w:t>
      </w:r>
      <w:r w:rsidR="00024988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>bis</w:t>
      </w:r>
      <w:r w:rsidRPr="00FD069B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                                   </w:t>
      </w:r>
      <w:r w:rsidRPr="00FD069B">
        <w:rPr>
          <w:rFonts w:ascii="Times New Roman" w:hAnsi="Times New Roman"/>
          <w:b w:val="0"/>
          <w:noProof w:val="0"/>
          <w:sz w:val="24"/>
          <w:szCs w:val="24"/>
          <w:lang w:val="de-DE"/>
        </w:rPr>
        <w:t xml:space="preserve"> </w:t>
      </w:r>
      <w:r w:rsidRPr="00FD069B">
        <w:rPr>
          <w:rFonts w:ascii="Times New Roman" w:hAnsi="Times New Roman"/>
          <w:i/>
          <w:noProof w:val="0"/>
          <w:sz w:val="24"/>
          <w:szCs w:val="24"/>
          <w:lang w:val="de-DE"/>
        </w:rPr>
        <w:t>R1-</w:t>
      </w:r>
      <w:r w:rsidRPr="00FD069B">
        <w:rPr>
          <w:rFonts w:ascii="Times New Roman" w:eastAsia="Malgun Gothic" w:hAnsi="Times New Roman"/>
          <w:i/>
          <w:noProof w:val="0"/>
          <w:sz w:val="24"/>
          <w:szCs w:val="24"/>
          <w:lang w:val="de-DE"/>
        </w:rPr>
        <w:t>1</w:t>
      </w:r>
      <w:r w:rsidR="00AD31AD">
        <w:rPr>
          <w:rFonts w:ascii="Times New Roman" w:eastAsiaTheme="minorEastAsia" w:hAnsi="Times New Roman" w:hint="eastAsia"/>
          <w:i/>
          <w:noProof w:val="0"/>
          <w:sz w:val="24"/>
          <w:szCs w:val="24"/>
          <w:lang w:val="de-DE"/>
        </w:rPr>
        <w:t>6</w:t>
      </w:r>
      <w:r w:rsidR="00C264B7">
        <w:rPr>
          <w:rFonts w:ascii="Times New Roman" w:eastAsiaTheme="minorEastAsia" w:hAnsi="Times New Roman" w:hint="eastAsia"/>
          <w:i/>
          <w:noProof w:val="0"/>
          <w:sz w:val="24"/>
          <w:szCs w:val="24"/>
          <w:lang w:val="de-DE"/>
        </w:rPr>
        <w:t>3158</w:t>
      </w:r>
    </w:p>
    <w:bookmarkEnd w:id="0"/>
    <w:bookmarkEnd w:id="1"/>
    <w:p w:rsidR="00E76A33" w:rsidRPr="00FD069B" w:rsidRDefault="00024988" w:rsidP="00E76A33">
      <w:pPr>
        <w:pStyle w:val="a3"/>
        <w:tabs>
          <w:tab w:val="left" w:pos="6521"/>
        </w:tabs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</w:pP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Busan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, 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Korea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>, 1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1</w:t>
      </w:r>
      <w:r w:rsidR="00F05E4D" w:rsidRPr="00920511">
        <w:rPr>
          <w:rFonts w:ascii="Times New Roman" w:hAnsi="Times New Roman"/>
          <w:bCs/>
          <w:sz w:val="24"/>
          <w:szCs w:val="24"/>
          <w:vertAlign w:val="superscript"/>
          <w:lang w:val="de-DE"/>
        </w:rPr>
        <w:t>th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 - </w:t>
      </w:r>
      <w:r w:rsidR="00F05E4D">
        <w:rPr>
          <w:rFonts w:ascii="Times New Roman" w:hAnsi="Times New Roman" w:hint="eastAsia"/>
          <w:bCs/>
          <w:sz w:val="24"/>
          <w:szCs w:val="24"/>
          <w:lang w:val="de-DE"/>
        </w:rPr>
        <w:t>1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5</w:t>
      </w:r>
      <w:r w:rsidR="00F05E4D" w:rsidRPr="00920511">
        <w:rPr>
          <w:rFonts w:ascii="Times New Roman" w:hAnsi="Times New Roman"/>
          <w:bCs/>
          <w:sz w:val="24"/>
          <w:szCs w:val="24"/>
          <w:vertAlign w:val="superscript"/>
          <w:lang w:val="de-DE"/>
        </w:rPr>
        <w:t>th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 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April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 201</w:t>
      </w:r>
      <w:r w:rsidR="00F05E4D">
        <w:rPr>
          <w:rFonts w:ascii="Times New Roman" w:hAnsi="Times New Roman" w:hint="eastAsia"/>
          <w:bCs/>
          <w:sz w:val="24"/>
          <w:szCs w:val="24"/>
          <w:lang w:val="de-DE"/>
        </w:rPr>
        <w:t>6</w:t>
      </w:r>
    </w:p>
    <w:p w:rsidR="00E76A33" w:rsidRPr="00FD069B" w:rsidRDefault="00E76A33" w:rsidP="00E76A33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FD069B">
        <w:rPr>
          <w:rFonts w:ascii="Times New Roman" w:hAnsi="Times New Roman" w:cs="Times New Roman"/>
          <w:b/>
          <w:sz w:val="24"/>
          <w:szCs w:val="24"/>
        </w:rPr>
        <w:t>Agenda item:</w:t>
      </w:r>
      <w:r w:rsidRPr="00FD069B">
        <w:rPr>
          <w:rFonts w:ascii="Times New Roman" w:hAnsi="Times New Roman" w:cs="Times New Roman"/>
          <w:sz w:val="24"/>
          <w:szCs w:val="24"/>
        </w:rPr>
        <w:tab/>
      </w:r>
      <w:bookmarkStart w:id="3" w:name="Source"/>
      <w:bookmarkEnd w:id="3"/>
      <w:r w:rsidRPr="00FD069B">
        <w:rPr>
          <w:rFonts w:ascii="Times New Roman" w:hAnsi="Times New Roman" w:cs="Times New Roman"/>
          <w:sz w:val="24"/>
          <w:szCs w:val="24"/>
        </w:rPr>
        <w:tab/>
      </w:r>
      <w:r w:rsidR="00F07875">
        <w:rPr>
          <w:rFonts w:ascii="Times New Roman" w:hAnsi="Times New Roman" w:cs="Times New Roman" w:hint="eastAsia"/>
          <w:b/>
          <w:sz w:val="24"/>
          <w:szCs w:val="24"/>
        </w:rPr>
        <w:t>7</w:t>
      </w:r>
      <w:r w:rsidRPr="00FD069B">
        <w:rPr>
          <w:rFonts w:ascii="Times New Roman" w:hAnsi="Times New Roman" w:cs="Times New Roman"/>
          <w:b/>
          <w:sz w:val="24"/>
          <w:szCs w:val="24"/>
        </w:rPr>
        <w:t>.</w:t>
      </w:r>
      <w:r w:rsidR="00F07875">
        <w:rPr>
          <w:rFonts w:ascii="Times New Roman" w:hAnsi="Times New Roman" w:cs="Times New Roman" w:hint="eastAsia"/>
          <w:b/>
          <w:sz w:val="24"/>
          <w:szCs w:val="24"/>
        </w:rPr>
        <w:t>3</w:t>
      </w:r>
      <w:r w:rsidRPr="00FD069B">
        <w:rPr>
          <w:rFonts w:ascii="Times New Roman" w:hAnsi="Times New Roman" w:cs="Times New Roman"/>
          <w:b/>
          <w:sz w:val="24"/>
          <w:szCs w:val="24"/>
        </w:rPr>
        <w:t>.</w:t>
      </w:r>
      <w:r w:rsidR="00F07875">
        <w:rPr>
          <w:rFonts w:ascii="Times New Roman" w:hAnsi="Times New Roman" w:cs="Times New Roman" w:hint="eastAsia"/>
          <w:b/>
          <w:sz w:val="24"/>
          <w:szCs w:val="24"/>
        </w:rPr>
        <w:t>2</w:t>
      </w:r>
      <w:r w:rsidRPr="00FD069B">
        <w:rPr>
          <w:rFonts w:ascii="Times New Roman" w:hAnsi="Times New Roman" w:cs="Times New Roman"/>
          <w:b/>
          <w:sz w:val="24"/>
          <w:szCs w:val="24"/>
        </w:rPr>
        <w:t>.</w:t>
      </w:r>
      <w:r w:rsidR="008A57DA">
        <w:rPr>
          <w:rFonts w:ascii="Times New Roman" w:hAnsi="Times New Roman" w:cs="Times New Roman" w:hint="eastAsia"/>
          <w:b/>
          <w:sz w:val="24"/>
          <w:szCs w:val="24"/>
        </w:rPr>
        <w:t>1</w:t>
      </w:r>
      <w:r w:rsidR="00570A3C">
        <w:rPr>
          <w:rFonts w:ascii="Times New Roman" w:hAnsi="Times New Roman" w:cs="Times New Roman" w:hint="eastAsia"/>
          <w:b/>
          <w:sz w:val="24"/>
          <w:szCs w:val="24"/>
        </w:rPr>
        <w:t>.</w:t>
      </w:r>
      <w:r w:rsidR="008A57DA">
        <w:rPr>
          <w:rFonts w:ascii="Times New Roman" w:hAnsi="Times New Roman" w:cs="Times New Roman" w:hint="eastAsia"/>
          <w:b/>
          <w:sz w:val="24"/>
          <w:szCs w:val="24"/>
        </w:rPr>
        <w:t>1</w:t>
      </w:r>
    </w:p>
    <w:p w:rsidR="00E76A33" w:rsidRPr="00FD069B" w:rsidRDefault="00E76A33" w:rsidP="00E76A33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FD069B">
        <w:rPr>
          <w:rFonts w:ascii="Times New Roman" w:hAnsi="Times New Roman" w:cs="Times New Roman"/>
          <w:b/>
          <w:sz w:val="24"/>
        </w:rPr>
        <w:t xml:space="preserve">Source: </w:t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hAnsi="Times New Roman" w:cs="Times New Roman"/>
          <w:b/>
          <w:sz w:val="24"/>
        </w:rPr>
        <w:tab/>
        <w:t>Beijing Xinwei Telecom Techn.</w:t>
      </w:r>
    </w:p>
    <w:bookmarkEnd w:id="2"/>
    <w:p w:rsidR="00E76A33" w:rsidRPr="007933B8" w:rsidRDefault="00E76A33" w:rsidP="007933B8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7933B8">
        <w:rPr>
          <w:rFonts w:ascii="Times New Roman" w:hAnsi="Times New Roman" w:cs="Times New Roman"/>
          <w:b/>
          <w:sz w:val="24"/>
        </w:rPr>
        <w:t xml:space="preserve">Title:             </w:t>
      </w:r>
      <w:bookmarkStart w:id="4" w:name="OLE_LINK17"/>
      <w:r w:rsidR="007933B8" w:rsidRPr="007933B8">
        <w:rPr>
          <w:rFonts w:ascii="Times New Roman" w:hAnsi="Times New Roman" w:cs="Times New Roman"/>
          <w:b/>
          <w:sz w:val="24"/>
        </w:rPr>
        <w:t>Link performance of DMRS Enhancement for V2V</w:t>
      </w:r>
      <w:bookmarkEnd w:id="4"/>
      <w:r w:rsidR="006A6F75">
        <w:rPr>
          <w:rFonts w:ascii="Times New Roman" w:hAnsi="Times New Roman" w:cs="Times New Roman" w:hint="eastAsia"/>
          <w:b/>
          <w:sz w:val="24"/>
        </w:rPr>
        <w:t xml:space="preserve"> PSCCH/PSSCH</w:t>
      </w:r>
    </w:p>
    <w:p w:rsidR="00E76A33" w:rsidRPr="00FD069B" w:rsidRDefault="00E76A33" w:rsidP="00E76A33">
      <w:pPr>
        <w:pBdr>
          <w:bottom w:val="single" w:sz="12" w:space="1" w:color="auto"/>
        </w:pBdr>
        <w:tabs>
          <w:tab w:val="left" w:pos="1985"/>
        </w:tabs>
        <w:rPr>
          <w:rFonts w:ascii="Times New Roman" w:eastAsia="Batang" w:hAnsi="Times New Roman" w:cs="Times New Roman"/>
          <w:b/>
          <w:sz w:val="24"/>
          <w:lang w:eastAsia="ko-KR"/>
        </w:rPr>
      </w:pPr>
      <w:r w:rsidRPr="00FD069B">
        <w:rPr>
          <w:rFonts w:ascii="Times New Roman" w:hAnsi="Times New Roman" w:cs="Times New Roman"/>
          <w:b/>
          <w:sz w:val="24"/>
        </w:rPr>
        <w:t>Document for:</w:t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eastAsia="Batang" w:hAnsi="Times New Roman" w:cs="Times New Roman"/>
          <w:b/>
          <w:sz w:val="24"/>
          <w:lang w:eastAsia="ko-KR"/>
        </w:rPr>
        <w:t>Discussion and Decision</w:t>
      </w:r>
    </w:p>
    <w:p w:rsidR="00E76A33" w:rsidRPr="00FD069B" w:rsidRDefault="00E76A33" w:rsidP="00E76A33">
      <w:pPr>
        <w:pStyle w:val="1"/>
        <w:spacing w:before="360" w:after="60"/>
        <w:rPr>
          <w:rFonts w:ascii="Times New Roman" w:hAnsi="Times New Roman"/>
          <w:b/>
          <w:sz w:val="28"/>
          <w:szCs w:val="28"/>
          <w:lang w:val="en-US"/>
        </w:rPr>
      </w:pPr>
      <w:r w:rsidRPr="00FD069B">
        <w:rPr>
          <w:rFonts w:ascii="Times New Roman" w:hAnsi="Times New Roman"/>
          <w:b/>
          <w:sz w:val="28"/>
          <w:szCs w:val="28"/>
          <w:lang w:val="en-US"/>
        </w:rPr>
        <w:t>Introduction</w:t>
      </w:r>
    </w:p>
    <w:p w:rsidR="00164BBF" w:rsidRDefault="00164BBF" w:rsidP="00164BBF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RAN1 #84 meeting, the following agreements </w:t>
      </w:r>
      <w:r w:rsidR="00160839">
        <w:rPr>
          <w:rFonts w:ascii="Times New Roman" w:hAnsi="Times New Roman" w:cs="Times New Roman" w:hint="eastAsia"/>
          <w:kern w:val="0"/>
          <w:sz w:val="22"/>
          <w:lang w:val="en-GB"/>
        </w:rPr>
        <w:t xml:space="preserve">and conclusion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are listed:</w:t>
      </w:r>
    </w:p>
    <w:p w:rsidR="00160839" w:rsidRPr="00160839" w:rsidRDefault="00160839" w:rsidP="00160839">
      <w:pPr>
        <w:rPr>
          <w:rFonts w:ascii="Times New Roman" w:eastAsia="MS Mincho" w:hAnsi="Times New Roman" w:cs="Times New Roman"/>
          <w:i/>
          <w:lang w:eastAsia="ja-JP"/>
        </w:rPr>
      </w:pPr>
      <w:r w:rsidRPr="00160839">
        <w:rPr>
          <w:rFonts w:ascii="Times New Roman" w:eastAsia="MS Mincho" w:hAnsi="Times New Roman" w:cs="Times New Roman"/>
          <w:i/>
          <w:highlight w:val="green"/>
          <w:lang w:eastAsia="ja-JP"/>
        </w:rPr>
        <w:t>Agreements:</w:t>
      </w:r>
      <w:r w:rsidRPr="00160839">
        <w:rPr>
          <w:rFonts w:ascii="Times New Roman" w:eastAsia="MS Mincho" w:hAnsi="Times New Roman" w:cs="Times New Roman"/>
          <w:i/>
          <w:lang w:eastAsia="ja-JP"/>
        </w:rPr>
        <w:t xml:space="preserve"> (from offline summary in </w:t>
      </w:r>
      <w:hyperlink r:id="rId8" w:history="1">
        <w:r w:rsidRPr="00160839">
          <w:rPr>
            <w:rStyle w:val="a9"/>
            <w:rFonts w:ascii="Times New Roman" w:eastAsia="MS Mincho" w:hAnsi="Times New Roman" w:cs="Times New Roman"/>
            <w:i/>
            <w:lang w:eastAsia="ja-JP"/>
          </w:rPr>
          <w:t>R1-161405</w:t>
        </w:r>
      </w:hyperlink>
      <w:r w:rsidRPr="00160839">
        <w:rPr>
          <w:rFonts w:ascii="Times New Roman" w:eastAsia="MS Mincho" w:hAnsi="Times New Roman" w:cs="Times New Roman"/>
          <w:i/>
          <w:lang w:eastAsia="ja-JP"/>
        </w:rPr>
        <w:t>)</w:t>
      </w:r>
    </w:p>
    <w:p w:rsidR="00160839" w:rsidRPr="00160839" w:rsidRDefault="00160839" w:rsidP="00160839">
      <w:pPr>
        <w:widowControl/>
        <w:numPr>
          <w:ilvl w:val="0"/>
          <w:numId w:val="14"/>
        </w:numPr>
        <w:wordWrap w:val="0"/>
        <w:autoSpaceDE w:val="0"/>
        <w:autoSpaceDN w:val="0"/>
        <w:rPr>
          <w:rFonts w:ascii="Times New Roman" w:eastAsia="Malgun Gothic" w:hAnsi="Times New Roman" w:cs="Times New Roman"/>
          <w:i/>
          <w:szCs w:val="20"/>
          <w:lang w:eastAsia="ko-KR"/>
        </w:rPr>
      </w:pPr>
      <w:r w:rsidRPr="00160839">
        <w:rPr>
          <w:rFonts w:ascii="Times New Roman" w:eastAsia="Malgun Gothic" w:hAnsi="Times New Roman" w:cs="Times New Roman"/>
          <w:bCs/>
          <w:i/>
          <w:iCs/>
          <w:szCs w:val="20"/>
          <w:lang w:eastAsia="ko-KR"/>
        </w:rPr>
        <w:t>For PSBCH, reuse the same reference signal type that will be agreed for PSSCH and PSCCH</w:t>
      </w:r>
    </w:p>
    <w:p w:rsidR="00160839" w:rsidRPr="00160839" w:rsidRDefault="00160839" w:rsidP="00160839">
      <w:pPr>
        <w:widowControl/>
        <w:numPr>
          <w:ilvl w:val="1"/>
          <w:numId w:val="14"/>
        </w:numPr>
        <w:wordWrap w:val="0"/>
        <w:autoSpaceDE w:val="0"/>
        <w:autoSpaceDN w:val="0"/>
        <w:rPr>
          <w:rFonts w:ascii="Times New Roman" w:eastAsia="Malgun Gothic" w:hAnsi="Times New Roman" w:cs="Times New Roman"/>
          <w:i/>
          <w:szCs w:val="20"/>
          <w:lang w:eastAsia="ko-KR"/>
        </w:rPr>
      </w:pPr>
      <w:r w:rsidRPr="00160839">
        <w:rPr>
          <w:rFonts w:ascii="Times New Roman" w:eastAsia="Malgun Gothic" w:hAnsi="Times New Roman" w:cs="Times New Roman"/>
          <w:bCs/>
          <w:i/>
          <w:iCs/>
          <w:szCs w:val="20"/>
          <w:lang w:eastAsia="ko-KR"/>
        </w:rPr>
        <w:t>DMRS density for PSBCH is FFS between 2 and 3 symbols per 1 ms.</w:t>
      </w:r>
    </w:p>
    <w:p w:rsidR="00160839" w:rsidRPr="00160839" w:rsidRDefault="00160839" w:rsidP="00160839">
      <w:pPr>
        <w:widowControl/>
        <w:numPr>
          <w:ilvl w:val="1"/>
          <w:numId w:val="14"/>
        </w:numPr>
        <w:wordWrap w:val="0"/>
        <w:autoSpaceDE w:val="0"/>
        <w:autoSpaceDN w:val="0"/>
        <w:rPr>
          <w:rFonts w:ascii="Times New Roman" w:eastAsia="Malgun Gothic" w:hAnsi="Times New Roman" w:cs="Times New Roman"/>
          <w:i/>
          <w:szCs w:val="20"/>
          <w:lang w:eastAsia="ko-KR"/>
        </w:rPr>
      </w:pPr>
      <w:r w:rsidRPr="00160839">
        <w:rPr>
          <w:rFonts w:ascii="Times New Roman" w:eastAsia="Malgun Gothic" w:hAnsi="Times New Roman" w:cs="Times New Roman"/>
          <w:i/>
          <w:szCs w:val="20"/>
          <w:lang w:eastAsia="ko-KR"/>
        </w:rPr>
        <w:t>PSSS/SSSS location is not changed.</w:t>
      </w:r>
    </w:p>
    <w:p w:rsidR="00160839" w:rsidRPr="00160839" w:rsidRDefault="00160839" w:rsidP="00160839">
      <w:pPr>
        <w:widowControl/>
        <w:numPr>
          <w:ilvl w:val="0"/>
          <w:numId w:val="14"/>
        </w:numPr>
        <w:wordWrap w:val="0"/>
        <w:autoSpaceDE w:val="0"/>
        <w:autoSpaceDN w:val="0"/>
        <w:rPr>
          <w:rFonts w:ascii="Times New Roman" w:eastAsia="Malgun Gothic" w:hAnsi="Times New Roman" w:cs="Times New Roman"/>
          <w:i/>
          <w:iCs/>
          <w:szCs w:val="20"/>
          <w:lang w:eastAsia="ko-KR"/>
        </w:rPr>
      </w:pPr>
      <w:r w:rsidRPr="00160839">
        <w:rPr>
          <w:rFonts w:ascii="Times New Roman" w:eastAsia="Malgun Gothic" w:hAnsi="Times New Roman" w:cs="Times New Roman"/>
          <w:bCs/>
          <w:i/>
          <w:iCs/>
          <w:szCs w:val="20"/>
          <w:lang w:eastAsia="ko-KR"/>
        </w:rPr>
        <w:t>Synchronization resource period for this new PSBCH format</w:t>
      </w:r>
      <w:r w:rsidRPr="00160839">
        <w:rPr>
          <w:rFonts w:ascii="Times New Roman" w:eastAsia="MS Mincho" w:hAnsi="Times New Roman" w:cs="Times New Roman"/>
          <w:bCs/>
          <w:i/>
          <w:iCs/>
          <w:szCs w:val="20"/>
          <w:lang w:eastAsia="ja-JP"/>
        </w:rPr>
        <w:t>/synchronization signal</w:t>
      </w:r>
      <w:r w:rsidRPr="00160839">
        <w:rPr>
          <w:rFonts w:ascii="Times New Roman" w:eastAsia="Malgun Gothic" w:hAnsi="Times New Roman" w:cs="Times New Roman"/>
          <w:bCs/>
          <w:i/>
          <w:iCs/>
          <w:szCs w:val="20"/>
          <w:lang w:eastAsia="ko-KR"/>
        </w:rPr>
        <w:t xml:space="preserve"> is X(FFS) ms.</w:t>
      </w:r>
    </w:p>
    <w:p w:rsidR="00160839" w:rsidRPr="00160839" w:rsidRDefault="00160839" w:rsidP="00160839">
      <w:pPr>
        <w:widowControl/>
        <w:numPr>
          <w:ilvl w:val="1"/>
          <w:numId w:val="14"/>
        </w:numPr>
        <w:wordWrap w:val="0"/>
        <w:autoSpaceDE w:val="0"/>
        <w:autoSpaceDN w:val="0"/>
        <w:rPr>
          <w:rFonts w:ascii="Times New Roman" w:eastAsia="Malgun Gothic" w:hAnsi="Times New Roman" w:cs="Times New Roman"/>
          <w:i/>
          <w:iCs/>
          <w:szCs w:val="20"/>
          <w:lang w:eastAsia="ko-KR"/>
        </w:rPr>
      </w:pPr>
      <w:r w:rsidRPr="00160839">
        <w:rPr>
          <w:rFonts w:ascii="Times New Roman" w:eastAsia="Malgun Gothic" w:hAnsi="Times New Roman" w:cs="Times New Roman"/>
          <w:bCs/>
          <w:i/>
          <w:iCs/>
          <w:szCs w:val="20"/>
          <w:lang w:eastAsia="ko-KR"/>
        </w:rPr>
        <w:t>Companies are encouraged to investigate the PSBCH periodicity from 40 ~ 640.</w:t>
      </w:r>
    </w:p>
    <w:p w:rsidR="00B322C4" w:rsidRDefault="00B322C4" w:rsidP="00E76A3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Furthermore, the following revision is decided in RAN #71 meeting:</w:t>
      </w:r>
    </w:p>
    <w:p w:rsidR="00B322C4" w:rsidRPr="00BB1ABA" w:rsidRDefault="00B322C4" w:rsidP="00BB1ABA">
      <w:pPr>
        <w:widowControl/>
        <w:numPr>
          <w:ilvl w:val="0"/>
          <w:numId w:val="12"/>
        </w:numPr>
        <w:jc w:val="left"/>
        <w:rPr>
          <w:rFonts w:ascii="Times New Roman" w:eastAsia="MS Mincho" w:hAnsi="Times New Roman" w:cs="Times New Roman"/>
          <w:i/>
          <w:lang w:eastAsia="ja-JP"/>
        </w:rPr>
      </w:pPr>
      <w:r w:rsidRPr="00BB1ABA">
        <w:rPr>
          <w:rFonts w:ascii="Times New Roman" w:eastAsia="MS Mincho" w:hAnsi="Times New Roman" w:cs="Times New Roman" w:hint="eastAsia"/>
          <w:i/>
          <w:lang w:eastAsia="ja-JP"/>
        </w:rPr>
        <w:t>The outcome of this work item should be able to support a relative speed of up to 500km/h with enhancements/changes (if necessary) to the physical layer structure designed for the relative speed up to 280km/h.</w:t>
      </w:r>
    </w:p>
    <w:p w:rsidR="00B322C4" w:rsidRDefault="00820BAB" w:rsidP="00E76A3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This contribution provides link level simulation of </w:t>
      </w:r>
      <w:r w:rsidR="00143871">
        <w:rPr>
          <w:rFonts w:ascii="Times New Roman" w:hAnsi="Times New Roman" w:cs="Times New Roman" w:hint="eastAsia"/>
          <w:kern w:val="0"/>
          <w:sz w:val="22"/>
          <w:lang w:val="en-GB"/>
        </w:rPr>
        <w:t xml:space="preserve">some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possible DMRS structures</w:t>
      </w:r>
      <w:r w:rsidR="0078331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for PSBCH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E76A33" w:rsidRPr="00FD069B" w:rsidRDefault="00D40A5D" w:rsidP="00E76A33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Link level simulation results</w:t>
      </w:r>
    </w:p>
    <w:p w:rsidR="00455F61" w:rsidRDefault="002B7623" w:rsidP="00455F61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T</w:t>
      </w:r>
      <w:r w:rsidR="00455F61">
        <w:rPr>
          <w:rFonts w:ascii="Times New Roman" w:hAnsi="Times New Roman" w:cs="Times New Roman" w:hint="eastAsia"/>
          <w:kern w:val="0"/>
          <w:sz w:val="22"/>
          <w:lang w:val="en-GB"/>
        </w:rPr>
        <w:t>he link level performance</w:t>
      </w:r>
      <w:r w:rsidR="00882773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455F6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 three types of DMRS option for PSBCH as shown in Figure </w:t>
      </w:r>
      <w:r w:rsidR="00263DE8">
        <w:rPr>
          <w:rFonts w:ascii="Times New Roman" w:hAnsi="Times New Roman" w:cs="Times New Roman" w:hint="eastAsia"/>
          <w:kern w:val="0"/>
          <w:sz w:val="22"/>
          <w:lang w:val="en-GB"/>
        </w:rPr>
        <w:t>3</w:t>
      </w:r>
      <w:r w:rsidR="00455F6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are </w:t>
      </w:r>
      <w:r w:rsidR="00357F6B">
        <w:rPr>
          <w:rFonts w:ascii="Times New Roman" w:hAnsi="Times New Roman" w:cs="Times New Roman" w:hint="eastAsia"/>
          <w:kern w:val="0"/>
          <w:sz w:val="22"/>
          <w:lang w:val="en-GB"/>
        </w:rPr>
        <w:t>discussed</w:t>
      </w:r>
      <w:r w:rsidR="00455F61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4D58C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2D2E9F">
        <w:rPr>
          <w:rFonts w:ascii="Times New Roman" w:hAnsi="Times New Roman" w:cs="Times New Roman" w:hint="eastAsia"/>
          <w:kern w:val="0"/>
          <w:sz w:val="22"/>
          <w:lang w:val="en-GB"/>
        </w:rPr>
        <w:t>DMRS structure including b</w:t>
      </w:r>
      <w:r w:rsidR="004D58C6">
        <w:rPr>
          <w:rFonts w:ascii="Times New Roman" w:hAnsi="Times New Roman" w:cs="Times New Roman" w:hint="eastAsia"/>
          <w:kern w:val="0"/>
          <w:sz w:val="22"/>
          <w:lang w:val="en-GB"/>
        </w:rPr>
        <w:t xml:space="preserve">oth with </w:t>
      </w:r>
      <w:r w:rsidR="00160021">
        <w:rPr>
          <w:rFonts w:ascii="Times New Roman" w:hAnsi="Times New Roman" w:cs="Times New Roman" w:hint="eastAsia"/>
          <w:kern w:val="0"/>
          <w:sz w:val="22"/>
          <w:lang w:val="en-GB"/>
        </w:rPr>
        <w:t>and</w:t>
      </w:r>
      <w:r w:rsidR="004D58C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without comb </w:t>
      </w:r>
      <w:r w:rsidR="00C5030D">
        <w:rPr>
          <w:rFonts w:ascii="Times New Roman" w:hAnsi="Times New Roman" w:cs="Times New Roman" w:hint="eastAsia"/>
          <w:kern w:val="0"/>
          <w:sz w:val="22"/>
          <w:lang w:val="en-GB"/>
        </w:rPr>
        <w:t>are</w:t>
      </w:r>
      <w:r w:rsidR="004D58C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simulated.</w:t>
      </w:r>
      <w:r w:rsidR="00455F6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95EC6">
        <w:rPr>
          <w:rFonts w:ascii="Times New Roman" w:hAnsi="Times New Roman" w:cs="Times New Roman" w:hint="eastAsia"/>
          <w:kern w:val="0"/>
          <w:sz w:val="22"/>
          <w:lang w:val="en-GB"/>
        </w:rPr>
        <w:t>In the simulation integer carrier frequency offset is estimated with SSS while fractional carrier frequency offset is estimated with SSS or DMRS.</w:t>
      </w:r>
      <w:r w:rsidR="00263DE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455F61">
        <w:rPr>
          <w:rFonts w:ascii="Times New Roman" w:hAnsi="Times New Roman" w:cs="Times New Roman" w:hint="eastAsia"/>
          <w:kern w:val="0"/>
          <w:sz w:val="22"/>
          <w:lang w:val="en-GB"/>
        </w:rPr>
        <w:t>Detailed simulation parameters are listed in the Appendix.</w:t>
      </w:r>
    </w:p>
    <w:p w:rsidR="0048430D" w:rsidRDefault="0048430D" w:rsidP="0048430D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4807FF" w:rsidRPr="00263DE8" w:rsidRDefault="0001313D" w:rsidP="0001313D">
      <w:pPr>
        <w:widowControl/>
        <w:spacing w:after="120"/>
        <w:jc w:val="center"/>
        <w:rPr>
          <w:rFonts w:ascii="Times New Roman" w:hAnsi="Times New Roman" w:cs="Times New Roman"/>
          <w:sz w:val="22"/>
        </w:rPr>
      </w:pPr>
      <w:r w:rsidRPr="00263DE8">
        <w:rPr>
          <w:rFonts w:ascii="Times New Roman" w:hAnsi="Times New Roman" w:cs="Times New Roman"/>
          <w:sz w:val="22"/>
        </w:rPr>
        <w:object w:dxaOrig="4257" w:dyaOrig="25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205.5pt" o:ole="">
            <v:imagedata r:id="rId9" o:title=""/>
          </v:shape>
          <o:OLEObject Type="Embed" ProgID="Visio.Drawing.11" ShapeID="_x0000_i1025" DrawAspect="Content" ObjectID="_1521040037" r:id="rId10"/>
        </w:object>
      </w:r>
    </w:p>
    <w:p w:rsidR="00263DE8" w:rsidRPr="00DA4AF3" w:rsidRDefault="00263DE8" w:rsidP="00263DE8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 w:rsidRPr="00DA4AF3">
        <w:rPr>
          <w:rFonts w:ascii="Times New Roman" w:hAnsi="Times New Roman" w:cs="Times New Roman"/>
          <w:sz w:val="22"/>
        </w:rPr>
        <w:lastRenderedPageBreak/>
        <w:t xml:space="preserve">Figure </w:t>
      </w:r>
      <w:r>
        <w:rPr>
          <w:rFonts w:ascii="Times New Roman" w:hAnsi="Times New Roman" w:cs="Times New Roman" w:hint="eastAsia"/>
          <w:sz w:val="22"/>
        </w:rPr>
        <w:t>3 DMRS structures for PSCCH/PSSCH</w:t>
      </w:r>
    </w:p>
    <w:p w:rsidR="002444BB" w:rsidRDefault="00263DE8" w:rsidP="00263DE8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Figure 4 illustrates the BLER performance of above DMRS structures with relative speed 280km/h. It can be seen that the DMRS option </w:t>
      </w:r>
      <w:r w:rsidR="002444BB">
        <w:rPr>
          <w:rFonts w:ascii="Times New Roman" w:hAnsi="Times New Roman" w:cs="Times New Roman" w:hint="eastAsia"/>
          <w:kern w:val="0"/>
          <w:sz w:val="22"/>
          <w:lang w:val="en-GB"/>
        </w:rPr>
        <w:t>5 has better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2444BB">
        <w:rPr>
          <w:rFonts w:ascii="Times New Roman" w:hAnsi="Times New Roman" w:cs="Times New Roman" w:hint="eastAsia"/>
          <w:kern w:val="0"/>
          <w:sz w:val="22"/>
          <w:lang w:val="en-GB"/>
        </w:rPr>
        <w:t>overall performance since its distribution in time domain is more uniform.</w:t>
      </w:r>
      <w:r w:rsidR="00AD55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 fractional carrier frequency offset can </w:t>
      </w:r>
      <w:r w:rsidR="004A3F2D">
        <w:rPr>
          <w:rFonts w:ascii="Times New Roman" w:hAnsi="Times New Roman" w:cs="Times New Roman" w:hint="eastAsia"/>
          <w:kern w:val="0"/>
          <w:sz w:val="22"/>
          <w:lang w:val="en-GB"/>
        </w:rPr>
        <w:t xml:space="preserve">be </w:t>
      </w:r>
      <w:r w:rsidR="00AD55DC">
        <w:rPr>
          <w:rFonts w:ascii="Times New Roman" w:hAnsi="Times New Roman" w:cs="Times New Roman" w:hint="eastAsia"/>
          <w:kern w:val="0"/>
          <w:sz w:val="22"/>
          <w:lang w:val="en-GB"/>
        </w:rPr>
        <w:t>better estimated with SSS than with DMRS.</w:t>
      </w:r>
      <w:r w:rsidR="00D42B7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 channel estimation performance of comb DMRS is better than </w:t>
      </w:r>
      <w:r w:rsidR="00D42B79">
        <w:rPr>
          <w:rFonts w:ascii="Times New Roman" w:hAnsi="Times New Roman" w:cs="Times New Roman"/>
          <w:kern w:val="0"/>
          <w:sz w:val="22"/>
          <w:lang w:val="en-GB"/>
        </w:rPr>
        <w:t>legacy</w:t>
      </w:r>
      <w:r w:rsidR="00D42B7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with a possible reason that the channel model in simulation varies slightly in frequency domain, and each symbol of comb DMRS has larger power.</w:t>
      </w:r>
    </w:p>
    <w:p w:rsidR="004A3F2D" w:rsidRDefault="00263DE8" w:rsidP="00263DE8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As a conclusion, </w:t>
      </w:r>
      <w:r w:rsidR="004A3F2D">
        <w:rPr>
          <w:rFonts w:ascii="Times New Roman" w:hAnsi="Times New Roman" w:cs="Times New Roman" w:hint="eastAsia"/>
          <w:kern w:val="0"/>
          <w:sz w:val="22"/>
          <w:lang w:val="en-GB"/>
        </w:rPr>
        <w:t>in above three options with relative speed 280km/h and ppm [-5 5], option 5</w:t>
      </w:r>
      <w:r w:rsidR="00C16C7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with comb</w:t>
      </w:r>
      <w:r w:rsidR="004A3F2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has better performance. Fractional carrier frequency offset should be </w:t>
      </w:r>
      <w:r w:rsidR="004A3F2D">
        <w:rPr>
          <w:rFonts w:ascii="Times New Roman" w:hAnsi="Times New Roman" w:cs="Times New Roman"/>
          <w:kern w:val="0"/>
          <w:sz w:val="22"/>
          <w:lang w:val="en-GB"/>
        </w:rPr>
        <w:t>estimated</w:t>
      </w:r>
      <w:r w:rsidR="004A3F2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C16C7A">
        <w:rPr>
          <w:rFonts w:ascii="Times New Roman" w:hAnsi="Times New Roman" w:cs="Times New Roman" w:hint="eastAsia"/>
          <w:kern w:val="0"/>
          <w:sz w:val="22"/>
          <w:lang w:val="en-GB"/>
        </w:rPr>
        <w:t>with SSS while channel estimation with comb DMRS.</w:t>
      </w:r>
    </w:p>
    <w:p w:rsidR="00263DE8" w:rsidRPr="00D478C1" w:rsidRDefault="00263DE8" w:rsidP="00263DE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Observation </w:t>
      </w:r>
      <w:r w:rsidR="002B7623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1</w:t>
      </w: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DMRS option </w:t>
      </w:r>
      <w:r w:rsidR="00C16C7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5</w:t>
      </w: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with comb can be used for PS</w:t>
      </w:r>
      <w:r w:rsidR="005F198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B</w:t>
      </w: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CH with the relative speed up to 280km/h.</w:t>
      </w:r>
    </w:p>
    <w:p w:rsidR="005F198C" w:rsidRDefault="005F198C" w:rsidP="00263DE8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If the relative speed up to 500km/h needs to be supported, since DMRS option 1 with comb for PSCCH and PSSCH has significantly performance degradation and horizontal DMRS structure should be used</w:t>
      </w:r>
      <w:r w:rsidR="00521C5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(as described in </w:t>
      </w:r>
      <w:r w:rsidR="00373ABF">
        <w:rPr>
          <w:rFonts w:ascii="Times New Roman" w:hAnsi="Times New Roman" w:cs="Times New Roman" w:hint="eastAsia"/>
          <w:kern w:val="0"/>
          <w:sz w:val="22"/>
          <w:lang w:val="en-GB"/>
        </w:rPr>
        <w:t>our another</w:t>
      </w:r>
      <w:r w:rsidR="00521C5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contribution [1])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, the DMRS structure for PSBCH should be similar to PSCCH/PSSCH, which means horizontal structure needs to be introduced for PSBCH.</w:t>
      </w:r>
    </w:p>
    <w:p w:rsidR="00263DE8" w:rsidRPr="00D478C1" w:rsidRDefault="00263DE8" w:rsidP="00263DE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Observation </w:t>
      </w:r>
      <w:r w:rsidR="002B7623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2</w:t>
      </w: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</w:t>
      </w:r>
      <w:r w:rsidR="005F198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Horizontal </w:t>
      </w: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DMRS </w:t>
      </w:r>
      <w:r w:rsidR="005F198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structure needs to be used with relative speed up to 500km/h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D66413" w:rsidRPr="005662D9" w:rsidRDefault="00D66413" w:rsidP="00D66413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5662D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</w:t>
      </w:r>
      <w:r w:rsidR="002B7623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1</w:t>
      </w:r>
      <w:r w:rsidRPr="005662D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With the relative speed up to 280km/h, DMRS option 5 with comb should </w:t>
      </w:r>
      <w:r w:rsidRPr="005662D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be used for PS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B</w:t>
      </w:r>
      <w:r w:rsidRPr="005662D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CH.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Otherwise with 500km/h</w:t>
      </w:r>
      <w:r w:rsidR="00177B5E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relative speed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, </w:t>
      </w:r>
      <w:r w:rsidRPr="005662D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horizontal DMRS </w:t>
      </w:r>
      <w:r w:rsidRPr="005662D9">
        <w:rPr>
          <w:rFonts w:ascii="Times New Roman" w:hAnsi="Times New Roman" w:cs="Times New Roman"/>
          <w:b/>
          <w:i/>
          <w:kern w:val="0"/>
          <w:sz w:val="22"/>
          <w:lang w:val="en-GB"/>
        </w:rPr>
        <w:t>structure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can be considered.</w:t>
      </w:r>
    </w:p>
    <w:p w:rsidR="002444BB" w:rsidRDefault="002444BB" w:rsidP="005256B1">
      <w:pPr>
        <w:widowControl/>
        <w:spacing w:after="120"/>
        <w:jc w:val="center"/>
        <w:rPr>
          <w:rFonts w:ascii="Times New Roman" w:hAnsi="Times New Roman" w:cs="Times New Roman"/>
          <w:sz w:val="22"/>
        </w:rPr>
      </w:pPr>
      <w:r w:rsidRPr="002444BB">
        <w:rPr>
          <w:rFonts w:ascii="Times New Roman" w:hAnsi="Times New Roman" w:cs="Times New Roman"/>
          <w:noProof/>
          <w:sz w:val="22"/>
        </w:rPr>
        <w:drawing>
          <wp:inline distT="0" distB="0" distL="0" distR="0">
            <wp:extent cx="5274310" cy="3953535"/>
            <wp:effectExtent l="0" t="0" r="0" b="0"/>
            <wp:docPr id="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6B1" w:rsidRPr="00DA4AF3" w:rsidRDefault="005256B1" w:rsidP="005256B1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 w:rsidRPr="00DA4AF3">
        <w:rPr>
          <w:rFonts w:ascii="Times New Roman" w:hAnsi="Times New Roman" w:cs="Times New Roman"/>
          <w:sz w:val="22"/>
        </w:rPr>
        <w:t xml:space="preserve">Figure </w:t>
      </w:r>
      <w:r>
        <w:rPr>
          <w:rFonts w:ascii="Times New Roman" w:hAnsi="Times New Roman" w:cs="Times New Roman" w:hint="eastAsia"/>
          <w:sz w:val="22"/>
        </w:rPr>
        <w:t>4 BLER performances for PSBCH</w:t>
      </w:r>
    </w:p>
    <w:p w:rsidR="0001313D" w:rsidRPr="005256B1" w:rsidRDefault="0001313D" w:rsidP="0048430D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E76A33" w:rsidRPr="00FD069B" w:rsidRDefault="00E76A33" w:rsidP="00E76A33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FD069B">
        <w:rPr>
          <w:rFonts w:ascii="Times New Roman" w:eastAsiaTheme="minorEastAsia" w:hAnsi="Times New Roman"/>
          <w:b/>
          <w:sz w:val="28"/>
          <w:szCs w:val="28"/>
        </w:rPr>
        <w:lastRenderedPageBreak/>
        <w:t>Conclusion</w:t>
      </w:r>
    </w:p>
    <w:p w:rsidR="00915D9D" w:rsidRPr="00D478C1" w:rsidRDefault="00915D9D" w:rsidP="00915D9D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Observation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1</w:t>
      </w: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DMRS option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5</w:t>
      </w: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with comb can be used for PS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B</w:t>
      </w: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CH with the relative speed up to 280km/h.</w:t>
      </w:r>
    </w:p>
    <w:p w:rsidR="00915D9D" w:rsidRPr="00D478C1" w:rsidRDefault="00915D9D" w:rsidP="00915D9D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Observation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2</w:t>
      </w: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Horizontal </w:t>
      </w: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DMRS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structure needs to be used with relative speed up to 500km/h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915D9D" w:rsidRPr="005662D9" w:rsidRDefault="00915D9D" w:rsidP="00915D9D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5662D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1</w:t>
      </w:r>
      <w:r w:rsidRPr="005662D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With the relative speed up to 280km/h, DMRS option 5 with comb should </w:t>
      </w:r>
      <w:r w:rsidRPr="005662D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be used for PS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B</w:t>
      </w:r>
      <w:r w:rsidRPr="005662D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CH.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Otherwise with 500km/h</w:t>
      </w:r>
      <w:r w:rsidR="00177B5E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relative speed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, </w:t>
      </w:r>
      <w:r w:rsidRPr="005662D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horizontal DMRS </w:t>
      </w:r>
      <w:r w:rsidRPr="005662D9">
        <w:rPr>
          <w:rFonts w:ascii="Times New Roman" w:hAnsi="Times New Roman" w:cs="Times New Roman"/>
          <w:b/>
          <w:i/>
          <w:kern w:val="0"/>
          <w:sz w:val="22"/>
          <w:lang w:val="en-GB"/>
        </w:rPr>
        <w:t>structure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can be considered.</w:t>
      </w:r>
    </w:p>
    <w:p w:rsidR="005D4D0C" w:rsidRDefault="005D4D0C">
      <w:pPr>
        <w:rPr>
          <w:lang w:val="en-GB"/>
        </w:rPr>
      </w:pPr>
    </w:p>
    <w:p w:rsidR="00521C58" w:rsidRPr="00FD069B" w:rsidRDefault="00BD1857" w:rsidP="00521C58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Reference</w:t>
      </w:r>
    </w:p>
    <w:p w:rsidR="00521C58" w:rsidRDefault="00521C58" w:rsidP="00521C58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521C58">
        <w:rPr>
          <w:rFonts w:ascii="Times New Roman" w:hAnsi="Times New Roman" w:cs="Times New Roman"/>
          <w:kern w:val="0"/>
          <w:sz w:val="22"/>
          <w:lang w:val="en-GB"/>
        </w:rPr>
        <w:t>[1] R1-163155</w:t>
      </w:r>
    </w:p>
    <w:p w:rsidR="00521C58" w:rsidRPr="00521C58" w:rsidRDefault="00521C58" w:rsidP="00521C58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613F6F" w:rsidRPr="00FD069B" w:rsidRDefault="00613F6F" w:rsidP="00613F6F">
      <w:pPr>
        <w:pStyle w:val="1"/>
        <w:keepLines w:val="0"/>
        <w:numPr>
          <w:ilvl w:val="0"/>
          <w:numId w:val="0"/>
        </w:numPr>
        <w:autoSpaceDE w:val="0"/>
        <w:autoSpaceDN w:val="0"/>
        <w:adjustRightInd w:val="0"/>
        <w:snapToGrid w:val="0"/>
        <w:spacing w:before="120" w:after="120"/>
        <w:ind w:left="43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Appendix</w:t>
      </w:r>
    </w:p>
    <w:p w:rsidR="00240AF2" w:rsidRPr="00240AF2" w:rsidRDefault="00240AF2" w:rsidP="00240AF2">
      <w:pPr>
        <w:jc w:val="center"/>
        <w:rPr>
          <w:rFonts w:ascii="Times New Roman" w:hAnsi="Times New Roman" w:cs="Times New Roman"/>
        </w:rPr>
      </w:pPr>
      <w:r w:rsidRPr="00240AF2">
        <w:rPr>
          <w:rFonts w:ascii="Times New Roman" w:hAnsi="Times New Roman" w:cs="Times New Roman"/>
        </w:rPr>
        <w:t>Table 1 Simulation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09"/>
        <w:gridCol w:w="5413"/>
      </w:tblGrid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Carrier frequency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6 GHz</w:t>
            </w:r>
          </w:p>
        </w:tc>
      </w:tr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System bandwidth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 xml:space="preserve">10MHz </w:t>
            </w:r>
          </w:p>
        </w:tc>
      </w:tr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Message size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PSSCH: 190byte</w:t>
            </w:r>
          </w:p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PSCCH: 60bit (including CRC)</w:t>
            </w:r>
          </w:p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PSBCH: 56bit (including CRC)</w:t>
            </w:r>
          </w:p>
        </w:tc>
      </w:tr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240AF2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Modulation</w:t>
            </w:r>
            <w:r>
              <w:rPr>
                <w:rFonts w:ascii="Times New Roman" w:hAnsi="Times New Roman" w:cs="Times New Roman" w:hint="eastAsia"/>
                <w:color w:val="000000"/>
              </w:rPr>
              <w:t>/coding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 xml:space="preserve">PSSCH: </w:t>
            </w:r>
            <w:r w:rsidRPr="00240AF2">
              <w:rPr>
                <w:rFonts w:ascii="Times New Roman" w:hAnsi="Times New Roman" w:cs="Times New Roman"/>
              </w:rPr>
              <w:t>QPSK with coding rate of 0.5 (TC)</w:t>
            </w:r>
          </w:p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 xml:space="preserve">PSCCH: </w:t>
            </w:r>
            <w:r w:rsidRPr="00240AF2">
              <w:rPr>
                <w:rFonts w:ascii="Times New Roman" w:hAnsi="Times New Roman" w:cs="Times New Roman"/>
              </w:rPr>
              <w:t>QPSK with coding rate of 0.31 (CC)</w:t>
            </w:r>
          </w:p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 xml:space="preserve">PSBCH: </w:t>
            </w:r>
            <w:r w:rsidRPr="00240AF2">
              <w:rPr>
                <w:rFonts w:ascii="Times New Roman" w:hAnsi="Times New Roman" w:cs="Times New Roman"/>
              </w:rPr>
              <w:t>QPSK with coding rate of 0.08 (CC)</w:t>
            </w:r>
          </w:p>
        </w:tc>
      </w:tr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Resource size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PSSCH: 13 PRB for 2H DMRS, 16 PRB for others</w:t>
            </w:r>
          </w:p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PSCCH: 1 PRB</w:t>
            </w:r>
          </w:p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PSBCH: 6 PRB</w:t>
            </w:r>
          </w:p>
        </w:tc>
      </w:tr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Antenna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1 Tx, 2 Rx</w:t>
            </w:r>
          </w:p>
        </w:tc>
      </w:tr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Channel model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lang w:eastAsia="ko-KR"/>
              </w:rPr>
              <w:t xml:space="preserve">ITU-R UMi </w:t>
            </w:r>
            <w:r w:rsidRPr="00240AF2">
              <w:rPr>
                <w:rFonts w:ascii="Times New Roman" w:hAnsi="Times New Roman" w:cs="Times New Roman"/>
              </w:rPr>
              <w:t xml:space="preserve">CDL </w:t>
            </w:r>
            <w:r w:rsidRPr="00240AF2">
              <w:rPr>
                <w:rFonts w:ascii="Times New Roman" w:hAnsi="Times New Roman" w:cs="Times New Roman"/>
                <w:lang w:eastAsia="ko-KR"/>
              </w:rPr>
              <w:t>models</w:t>
            </w:r>
            <w:r w:rsidRPr="00240AF2">
              <w:rPr>
                <w:rFonts w:ascii="Times New Roman" w:hAnsi="Times New Roman" w:cs="Times New Roman"/>
              </w:rPr>
              <w:t xml:space="preserve"> </w:t>
            </w:r>
            <w:r w:rsidRPr="00240AF2">
              <w:rPr>
                <w:rFonts w:ascii="Times New Roman" w:hAnsi="Times New Roman" w:cs="Times New Roman"/>
                <w:color w:val="000000"/>
              </w:rPr>
              <w:t>with dual-mobility (NLOS)</w:t>
            </w:r>
          </w:p>
        </w:tc>
      </w:tr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Mobility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140km/h</w:t>
            </w:r>
            <w:r w:rsidRPr="00240AF2">
              <w:rPr>
                <w:rFonts w:ascii="Times New Roman" w:cs="Times New Roman"/>
                <w:color w:val="000000"/>
              </w:rPr>
              <w:t>（</w:t>
            </w:r>
            <w:r w:rsidRPr="00240AF2">
              <w:rPr>
                <w:rFonts w:ascii="Times New Roman" w:hAnsi="Times New Roman" w:cs="Times New Roman"/>
                <w:color w:val="000000"/>
              </w:rPr>
              <w:t>relative speed 280km/h</w:t>
            </w:r>
            <w:r w:rsidRPr="00240AF2">
              <w:rPr>
                <w:rFonts w:ascii="Times New Roman" w:cs="Times New Roman"/>
                <w:color w:val="000000"/>
              </w:rPr>
              <w:t>）</w:t>
            </w:r>
          </w:p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250km/h</w:t>
            </w:r>
            <w:r w:rsidRPr="00240AF2">
              <w:rPr>
                <w:rFonts w:ascii="Times New Roman" w:cs="Times New Roman"/>
                <w:color w:val="000000"/>
              </w:rPr>
              <w:t>（</w:t>
            </w:r>
            <w:r w:rsidRPr="00240AF2">
              <w:rPr>
                <w:rFonts w:ascii="Times New Roman" w:hAnsi="Times New Roman" w:cs="Times New Roman"/>
                <w:color w:val="000000"/>
              </w:rPr>
              <w:t>relative speed 500km/h</w:t>
            </w:r>
            <w:r w:rsidRPr="00240AF2">
              <w:rPr>
                <w:rFonts w:ascii="Times New Roman" w:cs="Times New Roman"/>
                <w:color w:val="000000"/>
              </w:rPr>
              <w:t>）</w:t>
            </w:r>
          </w:p>
        </w:tc>
      </w:tr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CFO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 xml:space="preserve">PSSCH&amp; PSCCH: </w:t>
            </w:r>
            <w:r w:rsidRPr="00240AF2">
              <w:rPr>
                <w:rFonts w:ascii="Times New Roman" w:hAnsi="Times New Roman" w:cs="Times New Roman"/>
              </w:rPr>
              <w:t>case 1+case B, 0.3 ppm</w:t>
            </w:r>
          </w:p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 xml:space="preserve">PSBCH: </w:t>
            </w:r>
            <w:r w:rsidRPr="00240AF2">
              <w:rPr>
                <w:rFonts w:ascii="Times New Roman" w:hAnsi="Times New Roman" w:cs="Times New Roman"/>
              </w:rPr>
              <w:t>uniformly distributed [-5, 5] ppm</w:t>
            </w:r>
          </w:p>
        </w:tc>
      </w:tr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Timing offset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</w:rPr>
            </w:pPr>
            <w:r w:rsidRPr="00240AF2">
              <w:rPr>
                <w:rFonts w:ascii="Times New Roman" w:hAnsi="Times New Roman" w:cs="Times New Roman"/>
              </w:rPr>
              <w:t>Ideal, 1us</w:t>
            </w:r>
          </w:p>
        </w:tc>
      </w:tr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Channel estimation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LS with quadratic smoothing using DMRS</w:t>
            </w:r>
          </w:p>
        </w:tc>
      </w:tr>
    </w:tbl>
    <w:p w:rsidR="00613F6F" w:rsidRPr="00240AF2" w:rsidRDefault="00613F6F"/>
    <w:sectPr w:rsidR="00613F6F" w:rsidRPr="00240AF2" w:rsidSect="005D4D0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DF3" w:rsidRDefault="00C73DF3" w:rsidP="00777806">
      <w:r>
        <w:separator/>
      </w:r>
    </w:p>
  </w:endnote>
  <w:endnote w:type="continuationSeparator" w:id="0">
    <w:p w:rsidR="00C73DF3" w:rsidRDefault="00C73DF3" w:rsidP="00777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DF3" w:rsidRDefault="00C73DF3" w:rsidP="00777806">
      <w:r>
        <w:separator/>
      </w:r>
    </w:p>
  </w:footnote>
  <w:footnote w:type="continuationSeparator" w:id="0">
    <w:p w:rsidR="00C73DF3" w:rsidRDefault="00C73DF3" w:rsidP="007778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65BCF"/>
    <w:multiLevelType w:val="hybridMultilevel"/>
    <w:tmpl w:val="2132CB62"/>
    <w:lvl w:ilvl="0" w:tplc="8FC03B3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660972"/>
    <w:multiLevelType w:val="multilevel"/>
    <w:tmpl w:val="ED8CD6D0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BE006B8"/>
    <w:multiLevelType w:val="hybridMultilevel"/>
    <w:tmpl w:val="0726A0F2"/>
    <w:lvl w:ilvl="0" w:tplc="AE50A40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6A2427"/>
    <w:multiLevelType w:val="hybridMultilevel"/>
    <w:tmpl w:val="4E7449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A84E50"/>
    <w:multiLevelType w:val="hybridMultilevel"/>
    <w:tmpl w:val="412E0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AF4331"/>
    <w:multiLevelType w:val="hybridMultilevel"/>
    <w:tmpl w:val="947E28CC"/>
    <w:lvl w:ilvl="0" w:tplc="056C62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E1148C3"/>
    <w:multiLevelType w:val="hybridMultilevel"/>
    <w:tmpl w:val="2FD08746"/>
    <w:lvl w:ilvl="0" w:tplc="749C0E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7CF0321"/>
    <w:multiLevelType w:val="hybridMultilevel"/>
    <w:tmpl w:val="E7F8A3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D367A3"/>
    <w:multiLevelType w:val="hybridMultilevel"/>
    <w:tmpl w:val="058ABA34"/>
    <w:lvl w:ilvl="0" w:tplc="749C0E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1063322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9DF089F8">
      <w:start w:val="1"/>
      <w:numFmt w:val="bullet"/>
      <w:lvlText w:val="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74BCAC34">
      <w:start w:val="7"/>
      <w:numFmt w:val="bullet"/>
      <w:lvlText w:val="・"/>
      <w:lvlJc w:val="left"/>
      <w:pPr>
        <w:ind w:left="2100" w:hanging="420"/>
      </w:pPr>
      <w:rPr>
        <w:rFonts w:ascii="MS PGothic" w:eastAsia="MS PGothic" w:hAnsi="MS PGothic" w:cs="Arial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6074143"/>
    <w:multiLevelType w:val="hybridMultilevel"/>
    <w:tmpl w:val="FA145FA4"/>
    <w:lvl w:ilvl="0" w:tplc="4530D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BDB6198"/>
    <w:multiLevelType w:val="hybridMultilevel"/>
    <w:tmpl w:val="821A9B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BA3FF9"/>
    <w:multiLevelType w:val="hybridMultilevel"/>
    <w:tmpl w:val="F7004964"/>
    <w:lvl w:ilvl="0" w:tplc="749C0E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FCD3943"/>
    <w:multiLevelType w:val="hybridMultilevel"/>
    <w:tmpl w:val="E0829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8"/>
  </w:num>
  <w:num w:numId="5">
    <w:abstractNumId w:val="1"/>
  </w:num>
  <w:num w:numId="6">
    <w:abstractNumId w:val="2"/>
  </w:num>
  <w:num w:numId="7">
    <w:abstractNumId w:val="12"/>
  </w:num>
  <w:num w:numId="8">
    <w:abstractNumId w:val="10"/>
  </w:num>
  <w:num w:numId="9">
    <w:abstractNumId w:val="7"/>
  </w:num>
  <w:num w:numId="10">
    <w:abstractNumId w:val="6"/>
  </w:num>
  <w:num w:numId="11">
    <w:abstractNumId w:val="13"/>
  </w:num>
  <w:num w:numId="12">
    <w:abstractNumId w:val="11"/>
  </w:num>
  <w:num w:numId="13">
    <w:abstractNumId w:val="4"/>
  </w:num>
  <w:num w:numId="14">
    <w:abstractNumId w:val="5"/>
  </w:num>
  <w:num w:numId="15">
    <w:abstractNumId w:val="2"/>
  </w:num>
  <w:num w:numId="16">
    <w:abstractNumId w:val="2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6A33"/>
    <w:rsid w:val="00000214"/>
    <w:rsid w:val="00004709"/>
    <w:rsid w:val="00005B98"/>
    <w:rsid w:val="0001104A"/>
    <w:rsid w:val="0001313D"/>
    <w:rsid w:val="0001648D"/>
    <w:rsid w:val="00021979"/>
    <w:rsid w:val="0002448D"/>
    <w:rsid w:val="000247F8"/>
    <w:rsid w:val="00024988"/>
    <w:rsid w:val="000252BB"/>
    <w:rsid w:val="000358B6"/>
    <w:rsid w:val="0003646A"/>
    <w:rsid w:val="000364FA"/>
    <w:rsid w:val="00050C2E"/>
    <w:rsid w:val="0005547A"/>
    <w:rsid w:val="00057F3A"/>
    <w:rsid w:val="00060D26"/>
    <w:rsid w:val="0006422A"/>
    <w:rsid w:val="000670C9"/>
    <w:rsid w:val="00071E71"/>
    <w:rsid w:val="000728B8"/>
    <w:rsid w:val="00074790"/>
    <w:rsid w:val="0007621E"/>
    <w:rsid w:val="0007643D"/>
    <w:rsid w:val="00081460"/>
    <w:rsid w:val="00083416"/>
    <w:rsid w:val="00093D2D"/>
    <w:rsid w:val="000A7CBE"/>
    <w:rsid w:val="000B156B"/>
    <w:rsid w:val="000B62DE"/>
    <w:rsid w:val="000C01C4"/>
    <w:rsid w:val="000C123E"/>
    <w:rsid w:val="000C1B0A"/>
    <w:rsid w:val="000C38AF"/>
    <w:rsid w:val="000C3B85"/>
    <w:rsid w:val="000C4398"/>
    <w:rsid w:val="000D3935"/>
    <w:rsid w:val="000E1E40"/>
    <w:rsid w:val="000E21C9"/>
    <w:rsid w:val="000E5F67"/>
    <w:rsid w:val="000E7D96"/>
    <w:rsid w:val="000F1398"/>
    <w:rsid w:val="000F25FC"/>
    <w:rsid w:val="000F2F53"/>
    <w:rsid w:val="000F3997"/>
    <w:rsid w:val="000F4FDB"/>
    <w:rsid w:val="000F5A06"/>
    <w:rsid w:val="000F5F14"/>
    <w:rsid w:val="00103C94"/>
    <w:rsid w:val="00104153"/>
    <w:rsid w:val="001045CC"/>
    <w:rsid w:val="00105D0F"/>
    <w:rsid w:val="00113478"/>
    <w:rsid w:val="00113FCA"/>
    <w:rsid w:val="0011747A"/>
    <w:rsid w:val="00121888"/>
    <w:rsid w:val="00124311"/>
    <w:rsid w:val="00126603"/>
    <w:rsid w:val="0013596A"/>
    <w:rsid w:val="00137B86"/>
    <w:rsid w:val="00141E19"/>
    <w:rsid w:val="00143871"/>
    <w:rsid w:val="00146EEC"/>
    <w:rsid w:val="0015207C"/>
    <w:rsid w:val="00152EAC"/>
    <w:rsid w:val="00155183"/>
    <w:rsid w:val="001555D1"/>
    <w:rsid w:val="00155E74"/>
    <w:rsid w:val="00156005"/>
    <w:rsid w:val="00157BD7"/>
    <w:rsid w:val="00160021"/>
    <w:rsid w:val="00160839"/>
    <w:rsid w:val="00164BBF"/>
    <w:rsid w:val="00165C6E"/>
    <w:rsid w:val="00167005"/>
    <w:rsid w:val="00170DAE"/>
    <w:rsid w:val="00172806"/>
    <w:rsid w:val="001730AA"/>
    <w:rsid w:val="00173AE0"/>
    <w:rsid w:val="00173EC9"/>
    <w:rsid w:val="00177B5E"/>
    <w:rsid w:val="00180C1C"/>
    <w:rsid w:val="001856B8"/>
    <w:rsid w:val="00186D52"/>
    <w:rsid w:val="0019112F"/>
    <w:rsid w:val="001921AA"/>
    <w:rsid w:val="00192654"/>
    <w:rsid w:val="00195279"/>
    <w:rsid w:val="00195C24"/>
    <w:rsid w:val="00196DBD"/>
    <w:rsid w:val="001A08E0"/>
    <w:rsid w:val="001A578C"/>
    <w:rsid w:val="001A61A1"/>
    <w:rsid w:val="001A7077"/>
    <w:rsid w:val="001B70C8"/>
    <w:rsid w:val="001C0DD0"/>
    <w:rsid w:val="001C1038"/>
    <w:rsid w:val="001C11B2"/>
    <w:rsid w:val="001C129A"/>
    <w:rsid w:val="001C1D1A"/>
    <w:rsid w:val="001C5C47"/>
    <w:rsid w:val="001D2CA5"/>
    <w:rsid w:val="001D4746"/>
    <w:rsid w:val="001E2C8E"/>
    <w:rsid w:val="001E428D"/>
    <w:rsid w:val="001E45CD"/>
    <w:rsid w:val="001E57DC"/>
    <w:rsid w:val="001E78FA"/>
    <w:rsid w:val="001F1B3D"/>
    <w:rsid w:val="001F4159"/>
    <w:rsid w:val="001F566E"/>
    <w:rsid w:val="002014F3"/>
    <w:rsid w:val="0021212B"/>
    <w:rsid w:val="00215FAB"/>
    <w:rsid w:val="002171BB"/>
    <w:rsid w:val="00221126"/>
    <w:rsid w:val="00224383"/>
    <w:rsid w:val="00230AFA"/>
    <w:rsid w:val="002324CD"/>
    <w:rsid w:val="00233419"/>
    <w:rsid w:val="00235BC4"/>
    <w:rsid w:val="00240AF2"/>
    <w:rsid w:val="002414CD"/>
    <w:rsid w:val="0024313C"/>
    <w:rsid w:val="002444BB"/>
    <w:rsid w:val="00250203"/>
    <w:rsid w:val="00251466"/>
    <w:rsid w:val="00252FF6"/>
    <w:rsid w:val="00254768"/>
    <w:rsid w:val="002549D1"/>
    <w:rsid w:val="002636E0"/>
    <w:rsid w:val="00263DE8"/>
    <w:rsid w:val="00271F3C"/>
    <w:rsid w:val="00273609"/>
    <w:rsid w:val="00274333"/>
    <w:rsid w:val="00277911"/>
    <w:rsid w:val="0028217D"/>
    <w:rsid w:val="00282329"/>
    <w:rsid w:val="002968B7"/>
    <w:rsid w:val="002A1BBC"/>
    <w:rsid w:val="002A51DD"/>
    <w:rsid w:val="002A6846"/>
    <w:rsid w:val="002B0C39"/>
    <w:rsid w:val="002B0F0C"/>
    <w:rsid w:val="002B1254"/>
    <w:rsid w:val="002B429F"/>
    <w:rsid w:val="002B7623"/>
    <w:rsid w:val="002C2EF3"/>
    <w:rsid w:val="002C7D83"/>
    <w:rsid w:val="002D259E"/>
    <w:rsid w:val="002D2D17"/>
    <w:rsid w:val="002D2E83"/>
    <w:rsid w:val="002D2E9F"/>
    <w:rsid w:val="002F55F1"/>
    <w:rsid w:val="003013A8"/>
    <w:rsid w:val="00305307"/>
    <w:rsid w:val="00305DD0"/>
    <w:rsid w:val="00311D54"/>
    <w:rsid w:val="00312FFB"/>
    <w:rsid w:val="003166A5"/>
    <w:rsid w:val="00317E12"/>
    <w:rsid w:val="003206BA"/>
    <w:rsid w:val="0032612A"/>
    <w:rsid w:val="00337B33"/>
    <w:rsid w:val="003435FD"/>
    <w:rsid w:val="00343A25"/>
    <w:rsid w:val="003449EE"/>
    <w:rsid w:val="00344A21"/>
    <w:rsid w:val="00352EE1"/>
    <w:rsid w:val="00356D46"/>
    <w:rsid w:val="00357F6B"/>
    <w:rsid w:val="00360654"/>
    <w:rsid w:val="003661B7"/>
    <w:rsid w:val="00372E91"/>
    <w:rsid w:val="00373ABF"/>
    <w:rsid w:val="00374068"/>
    <w:rsid w:val="003772DB"/>
    <w:rsid w:val="003800D6"/>
    <w:rsid w:val="00380A10"/>
    <w:rsid w:val="003821A3"/>
    <w:rsid w:val="00394ECE"/>
    <w:rsid w:val="00395472"/>
    <w:rsid w:val="003A763A"/>
    <w:rsid w:val="003B1A79"/>
    <w:rsid w:val="003B31C7"/>
    <w:rsid w:val="003B39F1"/>
    <w:rsid w:val="003B5CC9"/>
    <w:rsid w:val="003B6934"/>
    <w:rsid w:val="003C1628"/>
    <w:rsid w:val="003C4B46"/>
    <w:rsid w:val="003D306B"/>
    <w:rsid w:val="003D4860"/>
    <w:rsid w:val="003D5719"/>
    <w:rsid w:val="003E0739"/>
    <w:rsid w:val="003E1290"/>
    <w:rsid w:val="003E6F58"/>
    <w:rsid w:val="003F1F19"/>
    <w:rsid w:val="003F376E"/>
    <w:rsid w:val="003F3CE0"/>
    <w:rsid w:val="003F601D"/>
    <w:rsid w:val="00404B17"/>
    <w:rsid w:val="0040589F"/>
    <w:rsid w:val="004067B5"/>
    <w:rsid w:val="00414736"/>
    <w:rsid w:val="004152A8"/>
    <w:rsid w:val="004163D2"/>
    <w:rsid w:val="00422500"/>
    <w:rsid w:val="004254C5"/>
    <w:rsid w:val="0042667F"/>
    <w:rsid w:val="00427474"/>
    <w:rsid w:val="00433050"/>
    <w:rsid w:val="00433AD1"/>
    <w:rsid w:val="004347DF"/>
    <w:rsid w:val="00434976"/>
    <w:rsid w:val="00441DD8"/>
    <w:rsid w:val="0044568B"/>
    <w:rsid w:val="004477F4"/>
    <w:rsid w:val="00455544"/>
    <w:rsid w:val="00455F61"/>
    <w:rsid w:val="00457899"/>
    <w:rsid w:val="00460A72"/>
    <w:rsid w:val="00460CBA"/>
    <w:rsid w:val="00461295"/>
    <w:rsid w:val="00462FA2"/>
    <w:rsid w:val="0046369E"/>
    <w:rsid w:val="00475155"/>
    <w:rsid w:val="00476A7D"/>
    <w:rsid w:val="004807FF"/>
    <w:rsid w:val="00481C79"/>
    <w:rsid w:val="0048430D"/>
    <w:rsid w:val="00485D35"/>
    <w:rsid w:val="00486D5C"/>
    <w:rsid w:val="0048769E"/>
    <w:rsid w:val="00487B8D"/>
    <w:rsid w:val="00493BA6"/>
    <w:rsid w:val="00497B64"/>
    <w:rsid w:val="004A177B"/>
    <w:rsid w:val="004A3F2D"/>
    <w:rsid w:val="004A415E"/>
    <w:rsid w:val="004A53D6"/>
    <w:rsid w:val="004B08F1"/>
    <w:rsid w:val="004B3115"/>
    <w:rsid w:val="004B331A"/>
    <w:rsid w:val="004B46B4"/>
    <w:rsid w:val="004B47FD"/>
    <w:rsid w:val="004B6D86"/>
    <w:rsid w:val="004C01FA"/>
    <w:rsid w:val="004C0D6C"/>
    <w:rsid w:val="004C283C"/>
    <w:rsid w:val="004C6C7F"/>
    <w:rsid w:val="004D0FD2"/>
    <w:rsid w:val="004D107E"/>
    <w:rsid w:val="004D1DDC"/>
    <w:rsid w:val="004D1E65"/>
    <w:rsid w:val="004D4AB6"/>
    <w:rsid w:val="004D58C6"/>
    <w:rsid w:val="004D79A4"/>
    <w:rsid w:val="004E0F62"/>
    <w:rsid w:val="004E39C1"/>
    <w:rsid w:val="004E59CA"/>
    <w:rsid w:val="004E6BDB"/>
    <w:rsid w:val="004F086C"/>
    <w:rsid w:val="004F3018"/>
    <w:rsid w:val="00500CAA"/>
    <w:rsid w:val="005139C3"/>
    <w:rsid w:val="00513CE6"/>
    <w:rsid w:val="0051468E"/>
    <w:rsid w:val="00514A2A"/>
    <w:rsid w:val="005151FB"/>
    <w:rsid w:val="0051592F"/>
    <w:rsid w:val="005204D7"/>
    <w:rsid w:val="00521C58"/>
    <w:rsid w:val="005256B1"/>
    <w:rsid w:val="005301F0"/>
    <w:rsid w:val="0053492E"/>
    <w:rsid w:val="0053619F"/>
    <w:rsid w:val="00536EC6"/>
    <w:rsid w:val="00541DFC"/>
    <w:rsid w:val="00541EF3"/>
    <w:rsid w:val="00542896"/>
    <w:rsid w:val="005510D9"/>
    <w:rsid w:val="0055149E"/>
    <w:rsid w:val="00551768"/>
    <w:rsid w:val="005567F0"/>
    <w:rsid w:val="00560421"/>
    <w:rsid w:val="00560B1B"/>
    <w:rsid w:val="005611C4"/>
    <w:rsid w:val="00564955"/>
    <w:rsid w:val="00565128"/>
    <w:rsid w:val="005662D9"/>
    <w:rsid w:val="00567AD6"/>
    <w:rsid w:val="00570A3C"/>
    <w:rsid w:val="0057327C"/>
    <w:rsid w:val="005808E0"/>
    <w:rsid w:val="00580D37"/>
    <w:rsid w:val="005847C3"/>
    <w:rsid w:val="00584A6D"/>
    <w:rsid w:val="00585BA7"/>
    <w:rsid w:val="0058615D"/>
    <w:rsid w:val="005863A5"/>
    <w:rsid w:val="005867E8"/>
    <w:rsid w:val="0058784F"/>
    <w:rsid w:val="00594E02"/>
    <w:rsid w:val="00597EF6"/>
    <w:rsid w:val="00597F0E"/>
    <w:rsid w:val="005A09DC"/>
    <w:rsid w:val="005A1655"/>
    <w:rsid w:val="005A4684"/>
    <w:rsid w:val="005A5364"/>
    <w:rsid w:val="005B5D0B"/>
    <w:rsid w:val="005C020E"/>
    <w:rsid w:val="005C0C3E"/>
    <w:rsid w:val="005C3489"/>
    <w:rsid w:val="005D026A"/>
    <w:rsid w:val="005D3C13"/>
    <w:rsid w:val="005D4D0C"/>
    <w:rsid w:val="005D54AB"/>
    <w:rsid w:val="005D6CFC"/>
    <w:rsid w:val="005E0083"/>
    <w:rsid w:val="005E6779"/>
    <w:rsid w:val="005F10B8"/>
    <w:rsid w:val="005F198C"/>
    <w:rsid w:val="005F3307"/>
    <w:rsid w:val="005F4560"/>
    <w:rsid w:val="005F6563"/>
    <w:rsid w:val="005F7056"/>
    <w:rsid w:val="00601B88"/>
    <w:rsid w:val="0060422E"/>
    <w:rsid w:val="00613F6F"/>
    <w:rsid w:val="00614F07"/>
    <w:rsid w:val="006159C2"/>
    <w:rsid w:val="00616A84"/>
    <w:rsid w:val="00620261"/>
    <w:rsid w:val="00622676"/>
    <w:rsid w:val="00623F17"/>
    <w:rsid w:val="0063082E"/>
    <w:rsid w:val="0063367B"/>
    <w:rsid w:val="00640F68"/>
    <w:rsid w:val="006413D4"/>
    <w:rsid w:val="0064264B"/>
    <w:rsid w:val="00646046"/>
    <w:rsid w:val="0065080C"/>
    <w:rsid w:val="006518FF"/>
    <w:rsid w:val="00652935"/>
    <w:rsid w:val="00657D92"/>
    <w:rsid w:val="00663287"/>
    <w:rsid w:val="006715E7"/>
    <w:rsid w:val="00671942"/>
    <w:rsid w:val="00675756"/>
    <w:rsid w:val="00676337"/>
    <w:rsid w:val="0068003C"/>
    <w:rsid w:val="00680D12"/>
    <w:rsid w:val="00686052"/>
    <w:rsid w:val="006911F4"/>
    <w:rsid w:val="00691A21"/>
    <w:rsid w:val="00694279"/>
    <w:rsid w:val="00694FEA"/>
    <w:rsid w:val="006950F7"/>
    <w:rsid w:val="00696638"/>
    <w:rsid w:val="006A0E09"/>
    <w:rsid w:val="006A27E1"/>
    <w:rsid w:val="006A49DD"/>
    <w:rsid w:val="006A6C0E"/>
    <w:rsid w:val="006A6F75"/>
    <w:rsid w:val="006A71BA"/>
    <w:rsid w:val="006A7CBE"/>
    <w:rsid w:val="006D05F7"/>
    <w:rsid w:val="006D1DD3"/>
    <w:rsid w:val="006D4788"/>
    <w:rsid w:val="006D4E83"/>
    <w:rsid w:val="006D6BA3"/>
    <w:rsid w:val="006D7165"/>
    <w:rsid w:val="006E2F1F"/>
    <w:rsid w:val="006E6172"/>
    <w:rsid w:val="006E74A1"/>
    <w:rsid w:val="006F2ADC"/>
    <w:rsid w:val="006F4719"/>
    <w:rsid w:val="006F5DBC"/>
    <w:rsid w:val="006F6934"/>
    <w:rsid w:val="0070167B"/>
    <w:rsid w:val="0070449E"/>
    <w:rsid w:val="00710377"/>
    <w:rsid w:val="00714065"/>
    <w:rsid w:val="007154D1"/>
    <w:rsid w:val="00727CBB"/>
    <w:rsid w:val="00732A94"/>
    <w:rsid w:val="00733A73"/>
    <w:rsid w:val="007368B1"/>
    <w:rsid w:val="00736AFC"/>
    <w:rsid w:val="00742C43"/>
    <w:rsid w:val="0074555B"/>
    <w:rsid w:val="007519E8"/>
    <w:rsid w:val="00753BA1"/>
    <w:rsid w:val="007548C1"/>
    <w:rsid w:val="00757397"/>
    <w:rsid w:val="00761F12"/>
    <w:rsid w:val="007673E1"/>
    <w:rsid w:val="007731B7"/>
    <w:rsid w:val="00775F6A"/>
    <w:rsid w:val="00777806"/>
    <w:rsid w:val="00783314"/>
    <w:rsid w:val="007856D6"/>
    <w:rsid w:val="0078624B"/>
    <w:rsid w:val="007933B8"/>
    <w:rsid w:val="007948FC"/>
    <w:rsid w:val="007967D2"/>
    <w:rsid w:val="007A0A6E"/>
    <w:rsid w:val="007A1781"/>
    <w:rsid w:val="007A2A08"/>
    <w:rsid w:val="007A4162"/>
    <w:rsid w:val="007A7F2A"/>
    <w:rsid w:val="007B0B6E"/>
    <w:rsid w:val="007B133A"/>
    <w:rsid w:val="007B5628"/>
    <w:rsid w:val="007B6E09"/>
    <w:rsid w:val="007C017D"/>
    <w:rsid w:val="007C0EFC"/>
    <w:rsid w:val="007C2D6B"/>
    <w:rsid w:val="007D016A"/>
    <w:rsid w:val="007D1E73"/>
    <w:rsid w:val="007D4D31"/>
    <w:rsid w:val="007D6162"/>
    <w:rsid w:val="007E00C9"/>
    <w:rsid w:val="007E03FA"/>
    <w:rsid w:val="007E082E"/>
    <w:rsid w:val="007E28D6"/>
    <w:rsid w:val="007E2A54"/>
    <w:rsid w:val="007E5E27"/>
    <w:rsid w:val="00800764"/>
    <w:rsid w:val="008018EC"/>
    <w:rsid w:val="0080598C"/>
    <w:rsid w:val="00806733"/>
    <w:rsid w:val="008163FD"/>
    <w:rsid w:val="00820BAB"/>
    <w:rsid w:val="00826D2B"/>
    <w:rsid w:val="008310C3"/>
    <w:rsid w:val="0083793E"/>
    <w:rsid w:val="00837B4F"/>
    <w:rsid w:val="0084089E"/>
    <w:rsid w:val="00840C6F"/>
    <w:rsid w:val="00851387"/>
    <w:rsid w:val="00853F72"/>
    <w:rsid w:val="00857118"/>
    <w:rsid w:val="00861BDE"/>
    <w:rsid w:val="008662AC"/>
    <w:rsid w:val="00870C5C"/>
    <w:rsid w:val="00872AB8"/>
    <w:rsid w:val="00874210"/>
    <w:rsid w:val="008807F1"/>
    <w:rsid w:val="00882773"/>
    <w:rsid w:val="008849E5"/>
    <w:rsid w:val="00887FA9"/>
    <w:rsid w:val="0089281E"/>
    <w:rsid w:val="00892B02"/>
    <w:rsid w:val="00892E49"/>
    <w:rsid w:val="0089352D"/>
    <w:rsid w:val="008976B2"/>
    <w:rsid w:val="008A0A45"/>
    <w:rsid w:val="008A14AC"/>
    <w:rsid w:val="008A57DA"/>
    <w:rsid w:val="008A6C14"/>
    <w:rsid w:val="008A7823"/>
    <w:rsid w:val="008A7BBE"/>
    <w:rsid w:val="008B07BB"/>
    <w:rsid w:val="008B10FE"/>
    <w:rsid w:val="008B1F25"/>
    <w:rsid w:val="008B252D"/>
    <w:rsid w:val="008B2C6E"/>
    <w:rsid w:val="008B368B"/>
    <w:rsid w:val="008B38AE"/>
    <w:rsid w:val="008B4829"/>
    <w:rsid w:val="008B4FBC"/>
    <w:rsid w:val="008B54B8"/>
    <w:rsid w:val="008B6D87"/>
    <w:rsid w:val="008B730E"/>
    <w:rsid w:val="008B7FAB"/>
    <w:rsid w:val="008C20FA"/>
    <w:rsid w:val="008C4803"/>
    <w:rsid w:val="008C64DA"/>
    <w:rsid w:val="008D3309"/>
    <w:rsid w:val="008D454B"/>
    <w:rsid w:val="008E0DFD"/>
    <w:rsid w:val="008E3E25"/>
    <w:rsid w:val="008E5790"/>
    <w:rsid w:val="008F57EB"/>
    <w:rsid w:val="008F5DB0"/>
    <w:rsid w:val="0090055D"/>
    <w:rsid w:val="009013BC"/>
    <w:rsid w:val="00903D5C"/>
    <w:rsid w:val="00906ECD"/>
    <w:rsid w:val="009136E5"/>
    <w:rsid w:val="00915D9D"/>
    <w:rsid w:val="00926AF3"/>
    <w:rsid w:val="00936A3D"/>
    <w:rsid w:val="00936BC2"/>
    <w:rsid w:val="00936D61"/>
    <w:rsid w:val="00937504"/>
    <w:rsid w:val="00937760"/>
    <w:rsid w:val="009426FA"/>
    <w:rsid w:val="00946475"/>
    <w:rsid w:val="0094697B"/>
    <w:rsid w:val="00950A07"/>
    <w:rsid w:val="009518BF"/>
    <w:rsid w:val="00961EBF"/>
    <w:rsid w:val="00975DC1"/>
    <w:rsid w:val="009856F3"/>
    <w:rsid w:val="00986DBD"/>
    <w:rsid w:val="009870E1"/>
    <w:rsid w:val="0099093E"/>
    <w:rsid w:val="009A072D"/>
    <w:rsid w:val="009A1D25"/>
    <w:rsid w:val="009A5550"/>
    <w:rsid w:val="009A696E"/>
    <w:rsid w:val="009A7657"/>
    <w:rsid w:val="009B474B"/>
    <w:rsid w:val="009C1811"/>
    <w:rsid w:val="009C28D2"/>
    <w:rsid w:val="009C3AAD"/>
    <w:rsid w:val="009C472B"/>
    <w:rsid w:val="009C4936"/>
    <w:rsid w:val="009C7690"/>
    <w:rsid w:val="009D0289"/>
    <w:rsid w:val="009D35D7"/>
    <w:rsid w:val="009E3986"/>
    <w:rsid w:val="009E4585"/>
    <w:rsid w:val="009E56FF"/>
    <w:rsid w:val="009E59A9"/>
    <w:rsid w:val="009F1B6C"/>
    <w:rsid w:val="009F6372"/>
    <w:rsid w:val="00A0155A"/>
    <w:rsid w:val="00A01D8F"/>
    <w:rsid w:val="00A038AF"/>
    <w:rsid w:val="00A039D9"/>
    <w:rsid w:val="00A03F8B"/>
    <w:rsid w:val="00A048B5"/>
    <w:rsid w:val="00A104C8"/>
    <w:rsid w:val="00A10852"/>
    <w:rsid w:val="00A1646C"/>
    <w:rsid w:val="00A17443"/>
    <w:rsid w:val="00A2049F"/>
    <w:rsid w:val="00A24609"/>
    <w:rsid w:val="00A24F55"/>
    <w:rsid w:val="00A25945"/>
    <w:rsid w:val="00A27597"/>
    <w:rsid w:val="00A27792"/>
    <w:rsid w:val="00A27E2C"/>
    <w:rsid w:val="00A306D5"/>
    <w:rsid w:val="00A30ADD"/>
    <w:rsid w:val="00A3521E"/>
    <w:rsid w:val="00A36E69"/>
    <w:rsid w:val="00A37EA4"/>
    <w:rsid w:val="00A400D4"/>
    <w:rsid w:val="00A61008"/>
    <w:rsid w:val="00A613A4"/>
    <w:rsid w:val="00A67F5A"/>
    <w:rsid w:val="00A7429F"/>
    <w:rsid w:val="00A75BF1"/>
    <w:rsid w:val="00A761A3"/>
    <w:rsid w:val="00A7730A"/>
    <w:rsid w:val="00A776A4"/>
    <w:rsid w:val="00A77D54"/>
    <w:rsid w:val="00A810F4"/>
    <w:rsid w:val="00A9053D"/>
    <w:rsid w:val="00A93640"/>
    <w:rsid w:val="00A95BC8"/>
    <w:rsid w:val="00AA030F"/>
    <w:rsid w:val="00AA14A6"/>
    <w:rsid w:val="00AA1D74"/>
    <w:rsid w:val="00AA3A40"/>
    <w:rsid w:val="00AA4243"/>
    <w:rsid w:val="00AA495E"/>
    <w:rsid w:val="00AA4E23"/>
    <w:rsid w:val="00AA6DB5"/>
    <w:rsid w:val="00AA70F2"/>
    <w:rsid w:val="00AB2490"/>
    <w:rsid w:val="00AB451E"/>
    <w:rsid w:val="00AB71CF"/>
    <w:rsid w:val="00AC0605"/>
    <w:rsid w:val="00AC2C22"/>
    <w:rsid w:val="00AC2F22"/>
    <w:rsid w:val="00AD31AD"/>
    <w:rsid w:val="00AD337D"/>
    <w:rsid w:val="00AD3B44"/>
    <w:rsid w:val="00AD5097"/>
    <w:rsid w:val="00AD55DC"/>
    <w:rsid w:val="00AE07A5"/>
    <w:rsid w:val="00AF3539"/>
    <w:rsid w:val="00B041CB"/>
    <w:rsid w:val="00B046C0"/>
    <w:rsid w:val="00B050CD"/>
    <w:rsid w:val="00B11731"/>
    <w:rsid w:val="00B13F9C"/>
    <w:rsid w:val="00B14C4D"/>
    <w:rsid w:val="00B21566"/>
    <w:rsid w:val="00B242B2"/>
    <w:rsid w:val="00B322C4"/>
    <w:rsid w:val="00B32B54"/>
    <w:rsid w:val="00B36049"/>
    <w:rsid w:val="00B534AF"/>
    <w:rsid w:val="00B5478E"/>
    <w:rsid w:val="00B6051A"/>
    <w:rsid w:val="00B66304"/>
    <w:rsid w:val="00B7205A"/>
    <w:rsid w:val="00B768B7"/>
    <w:rsid w:val="00B85999"/>
    <w:rsid w:val="00B90C0B"/>
    <w:rsid w:val="00B925B9"/>
    <w:rsid w:val="00B92A05"/>
    <w:rsid w:val="00B95D23"/>
    <w:rsid w:val="00B966A1"/>
    <w:rsid w:val="00BA5FBF"/>
    <w:rsid w:val="00BB1ABA"/>
    <w:rsid w:val="00BC18E0"/>
    <w:rsid w:val="00BC3870"/>
    <w:rsid w:val="00BC4C0B"/>
    <w:rsid w:val="00BC50E2"/>
    <w:rsid w:val="00BC5697"/>
    <w:rsid w:val="00BC5C6C"/>
    <w:rsid w:val="00BC74AE"/>
    <w:rsid w:val="00BD1857"/>
    <w:rsid w:val="00BE1E4C"/>
    <w:rsid w:val="00BE2D5D"/>
    <w:rsid w:val="00BE2D64"/>
    <w:rsid w:val="00BF3892"/>
    <w:rsid w:val="00C06F80"/>
    <w:rsid w:val="00C102BB"/>
    <w:rsid w:val="00C12972"/>
    <w:rsid w:val="00C13150"/>
    <w:rsid w:val="00C132AD"/>
    <w:rsid w:val="00C16657"/>
    <w:rsid w:val="00C16667"/>
    <w:rsid w:val="00C16B77"/>
    <w:rsid w:val="00C16C7A"/>
    <w:rsid w:val="00C1751F"/>
    <w:rsid w:val="00C2049F"/>
    <w:rsid w:val="00C241EB"/>
    <w:rsid w:val="00C264B7"/>
    <w:rsid w:val="00C27171"/>
    <w:rsid w:val="00C27B9A"/>
    <w:rsid w:val="00C32F53"/>
    <w:rsid w:val="00C35F0A"/>
    <w:rsid w:val="00C365B2"/>
    <w:rsid w:val="00C40B0E"/>
    <w:rsid w:val="00C444BA"/>
    <w:rsid w:val="00C5030D"/>
    <w:rsid w:val="00C52714"/>
    <w:rsid w:val="00C61136"/>
    <w:rsid w:val="00C629DA"/>
    <w:rsid w:val="00C62C72"/>
    <w:rsid w:val="00C63542"/>
    <w:rsid w:val="00C73576"/>
    <w:rsid w:val="00C73DF3"/>
    <w:rsid w:val="00C76513"/>
    <w:rsid w:val="00C773B7"/>
    <w:rsid w:val="00C80098"/>
    <w:rsid w:val="00C85692"/>
    <w:rsid w:val="00C85DDF"/>
    <w:rsid w:val="00C871DC"/>
    <w:rsid w:val="00C9176C"/>
    <w:rsid w:val="00C93F1D"/>
    <w:rsid w:val="00C94CBB"/>
    <w:rsid w:val="00C96F3F"/>
    <w:rsid w:val="00C97449"/>
    <w:rsid w:val="00CA2A5E"/>
    <w:rsid w:val="00CA5AC7"/>
    <w:rsid w:val="00CA5C2B"/>
    <w:rsid w:val="00CB6F52"/>
    <w:rsid w:val="00CC0E2B"/>
    <w:rsid w:val="00CC606C"/>
    <w:rsid w:val="00CC6746"/>
    <w:rsid w:val="00CC6D3A"/>
    <w:rsid w:val="00CD052D"/>
    <w:rsid w:val="00CD2026"/>
    <w:rsid w:val="00CD2E23"/>
    <w:rsid w:val="00CD4830"/>
    <w:rsid w:val="00CD4C52"/>
    <w:rsid w:val="00CE75E7"/>
    <w:rsid w:val="00CF5043"/>
    <w:rsid w:val="00CF53C8"/>
    <w:rsid w:val="00CF6CCD"/>
    <w:rsid w:val="00D011A3"/>
    <w:rsid w:val="00D102D2"/>
    <w:rsid w:val="00D115F6"/>
    <w:rsid w:val="00D11CE2"/>
    <w:rsid w:val="00D123FC"/>
    <w:rsid w:val="00D12AB4"/>
    <w:rsid w:val="00D17283"/>
    <w:rsid w:val="00D21395"/>
    <w:rsid w:val="00D22C6C"/>
    <w:rsid w:val="00D27275"/>
    <w:rsid w:val="00D35469"/>
    <w:rsid w:val="00D40A5D"/>
    <w:rsid w:val="00D41777"/>
    <w:rsid w:val="00D42B79"/>
    <w:rsid w:val="00D45776"/>
    <w:rsid w:val="00D45A58"/>
    <w:rsid w:val="00D478C1"/>
    <w:rsid w:val="00D52B6F"/>
    <w:rsid w:val="00D56198"/>
    <w:rsid w:val="00D61700"/>
    <w:rsid w:val="00D62A68"/>
    <w:rsid w:val="00D64009"/>
    <w:rsid w:val="00D645ED"/>
    <w:rsid w:val="00D64CEB"/>
    <w:rsid w:val="00D658F9"/>
    <w:rsid w:val="00D66217"/>
    <w:rsid w:val="00D66413"/>
    <w:rsid w:val="00D664A9"/>
    <w:rsid w:val="00D72EFF"/>
    <w:rsid w:val="00D74F50"/>
    <w:rsid w:val="00D76B29"/>
    <w:rsid w:val="00D8073B"/>
    <w:rsid w:val="00D934EB"/>
    <w:rsid w:val="00D936C7"/>
    <w:rsid w:val="00D94BA1"/>
    <w:rsid w:val="00D95EC6"/>
    <w:rsid w:val="00D97B21"/>
    <w:rsid w:val="00DA3EA6"/>
    <w:rsid w:val="00DA4AF3"/>
    <w:rsid w:val="00DA5E70"/>
    <w:rsid w:val="00DB2AE6"/>
    <w:rsid w:val="00DB4CFB"/>
    <w:rsid w:val="00DC3072"/>
    <w:rsid w:val="00DC3AED"/>
    <w:rsid w:val="00DC7557"/>
    <w:rsid w:val="00DC7D49"/>
    <w:rsid w:val="00DD1FE8"/>
    <w:rsid w:val="00DD4EAF"/>
    <w:rsid w:val="00DD6CC8"/>
    <w:rsid w:val="00DD716E"/>
    <w:rsid w:val="00DD7CB7"/>
    <w:rsid w:val="00DD7EB8"/>
    <w:rsid w:val="00DE541D"/>
    <w:rsid w:val="00DE65DF"/>
    <w:rsid w:val="00DF0577"/>
    <w:rsid w:val="00DF31EE"/>
    <w:rsid w:val="00DF38E1"/>
    <w:rsid w:val="00DF57B9"/>
    <w:rsid w:val="00DF7E2B"/>
    <w:rsid w:val="00E020CC"/>
    <w:rsid w:val="00E046C5"/>
    <w:rsid w:val="00E06FA0"/>
    <w:rsid w:val="00E114C8"/>
    <w:rsid w:val="00E12213"/>
    <w:rsid w:val="00E158D9"/>
    <w:rsid w:val="00E21C6D"/>
    <w:rsid w:val="00E21E8D"/>
    <w:rsid w:val="00E222BC"/>
    <w:rsid w:val="00E24F67"/>
    <w:rsid w:val="00E25A8E"/>
    <w:rsid w:val="00E25D6F"/>
    <w:rsid w:val="00E26226"/>
    <w:rsid w:val="00E26B4C"/>
    <w:rsid w:val="00E2755E"/>
    <w:rsid w:val="00E3075F"/>
    <w:rsid w:val="00E41E5C"/>
    <w:rsid w:val="00E423D1"/>
    <w:rsid w:val="00E4707D"/>
    <w:rsid w:val="00E4712F"/>
    <w:rsid w:val="00E562D3"/>
    <w:rsid w:val="00E647FC"/>
    <w:rsid w:val="00E6606E"/>
    <w:rsid w:val="00E67323"/>
    <w:rsid w:val="00E71D63"/>
    <w:rsid w:val="00E756DA"/>
    <w:rsid w:val="00E76A33"/>
    <w:rsid w:val="00E81AB7"/>
    <w:rsid w:val="00E834CB"/>
    <w:rsid w:val="00E916E3"/>
    <w:rsid w:val="00EA01C3"/>
    <w:rsid w:val="00EA484C"/>
    <w:rsid w:val="00EB1CD4"/>
    <w:rsid w:val="00EB775F"/>
    <w:rsid w:val="00EC0AD5"/>
    <w:rsid w:val="00EC25C4"/>
    <w:rsid w:val="00ED381A"/>
    <w:rsid w:val="00ED736A"/>
    <w:rsid w:val="00EE0516"/>
    <w:rsid w:val="00EE2F97"/>
    <w:rsid w:val="00EE5B91"/>
    <w:rsid w:val="00EE799D"/>
    <w:rsid w:val="00EE7F7A"/>
    <w:rsid w:val="00EF2747"/>
    <w:rsid w:val="00F00283"/>
    <w:rsid w:val="00F01205"/>
    <w:rsid w:val="00F0482C"/>
    <w:rsid w:val="00F04963"/>
    <w:rsid w:val="00F05E4D"/>
    <w:rsid w:val="00F074B5"/>
    <w:rsid w:val="00F076CB"/>
    <w:rsid w:val="00F07875"/>
    <w:rsid w:val="00F07DF6"/>
    <w:rsid w:val="00F15D36"/>
    <w:rsid w:val="00F173B8"/>
    <w:rsid w:val="00F22B10"/>
    <w:rsid w:val="00F3594D"/>
    <w:rsid w:val="00F36961"/>
    <w:rsid w:val="00F3778A"/>
    <w:rsid w:val="00F43E33"/>
    <w:rsid w:val="00F473ED"/>
    <w:rsid w:val="00F5029B"/>
    <w:rsid w:val="00F515BF"/>
    <w:rsid w:val="00F57CFE"/>
    <w:rsid w:val="00F6261C"/>
    <w:rsid w:val="00F62F85"/>
    <w:rsid w:val="00F639CB"/>
    <w:rsid w:val="00F6681D"/>
    <w:rsid w:val="00F67488"/>
    <w:rsid w:val="00F72593"/>
    <w:rsid w:val="00F75A0A"/>
    <w:rsid w:val="00F7748F"/>
    <w:rsid w:val="00F77A21"/>
    <w:rsid w:val="00F84F36"/>
    <w:rsid w:val="00F85FCE"/>
    <w:rsid w:val="00F861AF"/>
    <w:rsid w:val="00F92D27"/>
    <w:rsid w:val="00F9416B"/>
    <w:rsid w:val="00F945E9"/>
    <w:rsid w:val="00FA0E43"/>
    <w:rsid w:val="00FA3437"/>
    <w:rsid w:val="00FA3DF6"/>
    <w:rsid w:val="00FA6BBF"/>
    <w:rsid w:val="00FB10E7"/>
    <w:rsid w:val="00FB14A7"/>
    <w:rsid w:val="00FB1C07"/>
    <w:rsid w:val="00FB5BF8"/>
    <w:rsid w:val="00FC023F"/>
    <w:rsid w:val="00FC65A2"/>
    <w:rsid w:val="00FD037E"/>
    <w:rsid w:val="00FD3839"/>
    <w:rsid w:val="00FE15D5"/>
    <w:rsid w:val="00FE3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A33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next w:val="a"/>
    <w:link w:val="1Char"/>
    <w:qFormat/>
    <w:rsid w:val="00E76A33"/>
    <w:pPr>
      <w:keepNext/>
      <w:keepLines/>
      <w:numPr>
        <w:numId w:val="1"/>
      </w:numP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/>
    </w:rPr>
  </w:style>
  <w:style w:type="paragraph" w:styleId="2">
    <w:name w:val="heading 2"/>
    <w:aliases w:val="Head2A,2,H2,h2,UNDERRUBRIK 1-2,DO NOT USE_h2,h21"/>
    <w:basedOn w:val="1"/>
    <w:next w:val="a"/>
    <w:link w:val="2Char"/>
    <w:qFormat/>
    <w:rsid w:val="00E76A33"/>
    <w:pPr>
      <w:numPr>
        <w:ilvl w:val="1"/>
      </w:numP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E76A33"/>
    <w:rPr>
      <w:rFonts w:ascii="Arial" w:eastAsia="MS Mincho" w:hAnsi="Arial" w:cs="Times New Roman"/>
      <w:kern w:val="0"/>
      <w:sz w:val="36"/>
      <w:szCs w:val="20"/>
      <w:lang w:val="en-GB"/>
    </w:rPr>
  </w:style>
  <w:style w:type="character" w:customStyle="1" w:styleId="2Char">
    <w:name w:val="标题 2 Char"/>
    <w:aliases w:val="Head2A Char,2 Char,H2 Char,h2 Char,UNDERRUBRIK 1-2 Char,DO NOT USE_h2 Char,h21 Char"/>
    <w:basedOn w:val="a0"/>
    <w:link w:val="2"/>
    <w:rsid w:val="00E76A33"/>
    <w:rPr>
      <w:rFonts w:ascii="Arial" w:eastAsia="MS Mincho" w:hAnsi="Arial" w:cs="Times New Roman"/>
      <w:kern w:val="0"/>
      <w:sz w:val="32"/>
      <w:szCs w:val="20"/>
      <w:lang w:val="en-GB"/>
    </w:rPr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E76A33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E76A33"/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paragraph" w:styleId="a4">
    <w:name w:val="List Paragraph"/>
    <w:basedOn w:val="a"/>
    <w:link w:val="Char0"/>
    <w:uiPriority w:val="34"/>
    <w:qFormat/>
    <w:rsid w:val="00E76A33"/>
    <w:pPr>
      <w:ind w:firstLineChars="200" w:firstLine="420"/>
    </w:pPr>
  </w:style>
  <w:style w:type="character" w:customStyle="1" w:styleId="Char0">
    <w:name w:val="列出段落 Char"/>
    <w:link w:val="a4"/>
    <w:uiPriority w:val="34"/>
    <w:locked/>
    <w:rsid w:val="00E76A33"/>
  </w:style>
  <w:style w:type="character" w:customStyle="1" w:styleId="Char1">
    <w:name w:val="正文文本 Char"/>
    <w:aliases w:val="bt Char"/>
    <w:basedOn w:val="a0"/>
    <w:link w:val="a5"/>
    <w:rsid w:val="00E76A33"/>
    <w:rPr>
      <w:rFonts w:eastAsia="MS Mincho"/>
      <w:lang w:eastAsia="en-US"/>
    </w:rPr>
  </w:style>
  <w:style w:type="paragraph" w:styleId="a5">
    <w:name w:val="Body Text"/>
    <w:aliases w:val="bt"/>
    <w:basedOn w:val="a"/>
    <w:link w:val="Char1"/>
    <w:rsid w:val="00E76A33"/>
    <w:pPr>
      <w:widowControl/>
      <w:spacing w:after="120"/>
    </w:pPr>
    <w:rPr>
      <w:rFonts w:eastAsia="MS Mincho"/>
      <w:lang w:eastAsia="en-US"/>
    </w:rPr>
  </w:style>
  <w:style w:type="character" w:customStyle="1" w:styleId="Char10">
    <w:name w:val="正文文本 Char1"/>
    <w:basedOn w:val="a0"/>
    <w:link w:val="a5"/>
    <w:uiPriority w:val="99"/>
    <w:semiHidden/>
    <w:rsid w:val="00E76A33"/>
  </w:style>
  <w:style w:type="paragraph" w:styleId="a6">
    <w:name w:val="Balloon Text"/>
    <w:basedOn w:val="a"/>
    <w:link w:val="Char2"/>
    <w:uiPriority w:val="99"/>
    <w:semiHidden/>
    <w:unhideWhenUsed/>
    <w:rsid w:val="00BC50E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C50E2"/>
    <w:rPr>
      <w:sz w:val="18"/>
      <w:szCs w:val="18"/>
    </w:rPr>
  </w:style>
  <w:style w:type="paragraph" w:styleId="a7">
    <w:name w:val="footer"/>
    <w:basedOn w:val="a"/>
    <w:link w:val="Char3"/>
    <w:uiPriority w:val="99"/>
    <w:semiHidden/>
    <w:unhideWhenUsed/>
    <w:rsid w:val="007778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rsid w:val="00777806"/>
    <w:rPr>
      <w:sz w:val="18"/>
      <w:szCs w:val="18"/>
    </w:rPr>
  </w:style>
  <w:style w:type="paragraph" w:styleId="a8">
    <w:name w:val="Document Map"/>
    <w:basedOn w:val="a"/>
    <w:link w:val="Char4"/>
    <w:uiPriority w:val="99"/>
    <w:semiHidden/>
    <w:unhideWhenUsed/>
    <w:rsid w:val="008B38AE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8"/>
    <w:uiPriority w:val="99"/>
    <w:semiHidden/>
    <w:rsid w:val="008B38AE"/>
    <w:rPr>
      <w:rFonts w:ascii="宋体" w:eastAsia="宋体"/>
      <w:sz w:val="18"/>
      <w:szCs w:val="18"/>
    </w:rPr>
  </w:style>
  <w:style w:type="paragraph" w:customStyle="1" w:styleId="20">
    <w:name w:val="正文（首行缩进2字符）"/>
    <w:basedOn w:val="a"/>
    <w:link w:val="2Char0"/>
    <w:rsid w:val="0053619F"/>
    <w:pPr>
      <w:spacing w:line="300" w:lineRule="auto"/>
      <w:ind w:firstLineChars="200" w:firstLine="440"/>
    </w:pPr>
    <w:rPr>
      <w:rFonts w:ascii="Times New Roman" w:eastAsia="宋体" w:hAnsi="Times New Roman" w:cs="Times New Roman"/>
      <w:sz w:val="22"/>
    </w:rPr>
  </w:style>
  <w:style w:type="character" w:customStyle="1" w:styleId="2Char0">
    <w:name w:val="正文（首行缩进2字符） Char"/>
    <w:basedOn w:val="a0"/>
    <w:link w:val="20"/>
    <w:rsid w:val="0053619F"/>
    <w:rPr>
      <w:rFonts w:ascii="Times New Roman" w:eastAsia="宋体" w:hAnsi="Times New Roman" w:cs="Times New Roman"/>
      <w:sz w:val="22"/>
    </w:rPr>
  </w:style>
  <w:style w:type="character" w:styleId="a9">
    <w:name w:val="Hyperlink"/>
    <w:uiPriority w:val="99"/>
    <w:rsid w:val="00164BBF"/>
    <w:rPr>
      <w:color w:val="0000FF"/>
      <w:u w:val="single"/>
    </w:rPr>
  </w:style>
  <w:style w:type="table" w:styleId="aa">
    <w:name w:val="Table Grid"/>
    <w:basedOn w:val="a1"/>
    <w:uiPriority w:val="59"/>
    <w:rsid w:val="00D76B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F6261C"/>
    <w:rPr>
      <w:sz w:val="21"/>
      <w:szCs w:val="21"/>
    </w:rPr>
  </w:style>
  <w:style w:type="paragraph" w:styleId="ac">
    <w:name w:val="annotation text"/>
    <w:basedOn w:val="a"/>
    <w:link w:val="Char5"/>
    <w:uiPriority w:val="99"/>
    <w:semiHidden/>
    <w:unhideWhenUsed/>
    <w:rsid w:val="00F6261C"/>
    <w:pPr>
      <w:jc w:val="left"/>
    </w:pPr>
  </w:style>
  <w:style w:type="character" w:customStyle="1" w:styleId="Char5">
    <w:name w:val="批注文字 Char"/>
    <w:basedOn w:val="a0"/>
    <w:link w:val="ac"/>
    <w:uiPriority w:val="99"/>
    <w:semiHidden/>
    <w:rsid w:val="00F6261C"/>
  </w:style>
  <w:style w:type="paragraph" w:styleId="ad">
    <w:name w:val="annotation subject"/>
    <w:basedOn w:val="ac"/>
    <w:next w:val="ac"/>
    <w:link w:val="Char6"/>
    <w:uiPriority w:val="99"/>
    <w:semiHidden/>
    <w:unhideWhenUsed/>
    <w:rsid w:val="00F6261C"/>
    <w:rPr>
      <w:b/>
      <w:bCs/>
    </w:rPr>
  </w:style>
  <w:style w:type="character" w:customStyle="1" w:styleId="Char6">
    <w:name w:val="批注主题 Char"/>
    <w:basedOn w:val="Char5"/>
    <w:link w:val="ad"/>
    <w:uiPriority w:val="99"/>
    <w:semiHidden/>
    <w:rsid w:val="00F6261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V2X\Contribution\Docs\R1-161405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3B98D-6945-4031-B6E2-A4DAED9DA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655</Words>
  <Characters>3739</Characters>
  <Application>Microsoft Office Word</Application>
  <DocSecurity>0</DocSecurity>
  <Lines>31</Lines>
  <Paragraphs>8</Paragraphs>
  <ScaleCrop>false</ScaleCrop>
  <Company>Co</Company>
  <LinksUpToDate>false</LinksUpToDate>
  <CharactersWithSpaces>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zhoumiao</dc:creator>
  <cp:keywords/>
  <dc:description/>
  <cp:lastModifiedBy>zhoumiao</cp:lastModifiedBy>
  <cp:revision>12</cp:revision>
  <dcterms:created xsi:type="dcterms:W3CDTF">2016-04-01T07:48:00Z</dcterms:created>
  <dcterms:modified xsi:type="dcterms:W3CDTF">2016-04-01T10:11:00Z</dcterms:modified>
</cp:coreProperties>
</file>